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529A153C" w:rsidR="00D80655" w:rsidRPr="00D80655" w:rsidRDefault="00764C93" w:rsidP="00D80655">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SOINS INTENSIFS</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2DDE2919" w14:textId="2821CB14" w:rsidR="003122DE" w:rsidRPr="00E60948" w:rsidRDefault="003122DE" w:rsidP="003122D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default" r:id="rId8"/>
          <w:footerReference w:type="first" r:id="rId9"/>
          <w:type w:val="continuous"/>
          <w:pgSz w:w="12240" w:h="15840"/>
          <w:pgMar w:top="1728" w:right="1440" w:bottom="1440" w:left="1440" w:header="706" w:footer="691" w:gutter="0"/>
          <w:pgNumType w:start="1"/>
          <w:cols w:space="284"/>
          <w:titlePg/>
          <w:docGrid w:linePitch="360"/>
        </w:sectPr>
      </w:pPr>
    </w:p>
    <w:p w14:paraId="6BB19B9A" w14:textId="77777777" w:rsidR="00764C93" w:rsidRPr="00225351" w:rsidRDefault="00764C93" w:rsidP="00764C93">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17AB470D" w14:textId="77777777" w:rsidR="00764C93" w:rsidRDefault="00764C93" w:rsidP="00764C93">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764C93" w14:paraId="3A490F59"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20D18AFA" w14:textId="77777777" w:rsidR="00764C93" w:rsidRPr="004F3D22" w:rsidRDefault="00764C93"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21CD56B7" w14:textId="77777777" w:rsidR="00764C93" w:rsidRPr="004F3D22" w:rsidRDefault="00764C93"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5D845F4E" w14:textId="77777777" w:rsidR="00764C93" w:rsidRPr="004F3D22" w:rsidRDefault="00764C93"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764C93" w14:paraId="4E9D9123" w14:textId="77777777" w:rsidTr="007176EC">
        <w:trPr>
          <w:trHeight w:val="432"/>
          <w:jc w:val="center"/>
        </w:trPr>
        <w:tc>
          <w:tcPr>
            <w:tcW w:w="3870" w:type="dxa"/>
            <w:tcBorders>
              <w:top w:val="double" w:sz="4" w:space="0" w:color="auto"/>
              <w:bottom w:val="single" w:sz="4" w:space="0" w:color="auto"/>
            </w:tcBorders>
          </w:tcPr>
          <w:p w14:paraId="1FDEA545" w14:textId="77777777" w:rsidR="00764C93" w:rsidRPr="003978ED" w:rsidRDefault="00764C93" w:rsidP="007176EC">
            <w:pPr>
              <w:rPr>
                <w:rFonts w:cs="Segoe UI"/>
                <w:sz w:val="18"/>
                <w:szCs w:val="18"/>
                <w:lang w:val="fr-FR" w:eastAsia="fr-CA"/>
              </w:rPr>
            </w:pPr>
            <w:r>
              <w:rPr>
                <w:rFonts w:eastAsia="Quattrocento Sans" w:cs="Segoe UI"/>
                <w:sz w:val="20"/>
                <w:szCs w:val="20"/>
              </w:rPr>
              <w:t xml:space="preserve">Pharmaciens </w:t>
            </w:r>
            <w:r>
              <w:rPr>
                <w:rFonts w:cs="Segoe UI"/>
                <w:sz w:val="20"/>
                <w:szCs w:val="20"/>
                <w:lang w:val="fr-FR" w:eastAsia="fr-CA"/>
              </w:rPr>
              <w:t>d’établissement œuvrant aux soins intensifs dans l’établissement ou dans l’installation (</w:t>
            </w:r>
            <w:r>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3B771D09" w14:textId="77777777" w:rsidR="00764C93" w:rsidRPr="003978ED" w:rsidRDefault="00764C93" w:rsidP="007176EC">
            <w:pPr>
              <w:rPr>
                <w:rFonts w:cs="Segoe UI"/>
                <w:sz w:val="18"/>
                <w:szCs w:val="18"/>
                <w:lang w:val="fr-FR" w:eastAsia="fr-CA"/>
              </w:rPr>
            </w:pPr>
          </w:p>
        </w:tc>
        <w:tc>
          <w:tcPr>
            <w:tcW w:w="3888" w:type="dxa"/>
            <w:tcBorders>
              <w:top w:val="double" w:sz="4" w:space="0" w:color="auto"/>
            </w:tcBorders>
          </w:tcPr>
          <w:p w14:paraId="63A1BB5B" w14:textId="77777777" w:rsidR="00764C93" w:rsidRPr="003978ED" w:rsidRDefault="00764C93" w:rsidP="007176EC">
            <w:pPr>
              <w:rPr>
                <w:rFonts w:cs="Segoe UI"/>
                <w:sz w:val="18"/>
                <w:szCs w:val="18"/>
                <w:lang w:val="fr-FR" w:eastAsia="fr-CA"/>
              </w:rPr>
            </w:pPr>
            <w:r>
              <w:rPr>
                <w:rFonts w:eastAsia="Quattrocento Sans" w:cs="Segoe UI"/>
                <w:sz w:val="20"/>
                <w:szCs w:val="20"/>
              </w:rPr>
              <w:t xml:space="preserve">Médecins </w:t>
            </w:r>
            <w:r>
              <w:rPr>
                <w:rFonts w:cs="Segoe UI"/>
                <w:sz w:val="20"/>
                <w:szCs w:val="20"/>
                <w:lang w:val="fr-FR" w:eastAsia="fr-CA"/>
              </w:rPr>
              <w:t>œuvrant aux soins intensifs dans l’établissement ou dans l’installation (</w:t>
            </w:r>
            <w:r>
              <w:rPr>
                <w:rFonts w:cs="Segoe UI"/>
                <w:i/>
                <w:iCs/>
                <w:sz w:val="20"/>
                <w:szCs w:val="20"/>
                <w:lang w:val="fr-FR" w:eastAsia="fr-CA"/>
              </w:rPr>
              <w:t>nommer l’installation</w:t>
            </w:r>
            <w:r>
              <w:rPr>
                <w:rFonts w:cs="Segoe UI"/>
                <w:sz w:val="20"/>
                <w:szCs w:val="20"/>
                <w:lang w:val="fr-FR" w:eastAsia="fr-CA"/>
              </w:rPr>
              <w:t>)</w:t>
            </w:r>
          </w:p>
        </w:tc>
      </w:tr>
      <w:tr w:rsidR="00764C93" w14:paraId="03450DDE" w14:textId="77777777" w:rsidTr="007176EC">
        <w:trPr>
          <w:trHeight w:val="432"/>
          <w:jc w:val="center"/>
        </w:trPr>
        <w:tc>
          <w:tcPr>
            <w:tcW w:w="3870" w:type="dxa"/>
            <w:tcBorders>
              <w:top w:val="single" w:sz="4" w:space="0" w:color="auto"/>
            </w:tcBorders>
          </w:tcPr>
          <w:p w14:paraId="0DD5C7F4" w14:textId="77777777" w:rsidR="00764C93" w:rsidRDefault="00764C93" w:rsidP="007176EC">
            <w:pPr>
              <w:rPr>
                <w:rFonts w:eastAsia="Quattrocento Sans" w:cs="Segoe UI"/>
                <w:sz w:val="20"/>
                <w:szCs w:val="20"/>
              </w:rPr>
            </w:pPr>
          </w:p>
        </w:tc>
        <w:tc>
          <w:tcPr>
            <w:tcW w:w="900" w:type="dxa"/>
            <w:tcBorders>
              <w:top w:val="nil"/>
              <w:bottom w:val="nil"/>
            </w:tcBorders>
          </w:tcPr>
          <w:p w14:paraId="5D64A61E" w14:textId="77777777" w:rsidR="00764C93" w:rsidRPr="003978ED" w:rsidRDefault="00764C93" w:rsidP="007176EC">
            <w:pPr>
              <w:rPr>
                <w:rFonts w:cs="Segoe UI"/>
                <w:sz w:val="18"/>
                <w:szCs w:val="18"/>
                <w:lang w:val="fr-FR" w:eastAsia="fr-CA"/>
              </w:rPr>
            </w:pPr>
          </w:p>
        </w:tc>
        <w:tc>
          <w:tcPr>
            <w:tcW w:w="3888" w:type="dxa"/>
            <w:tcBorders>
              <w:top w:val="double" w:sz="4" w:space="0" w:color="auto"/>
            </w:tcBorders>
          </w:tcPr>
          <w:p w14:paraId="7945BBDD" w14:textId="77777777" w:rsidR="00764C93" w:rsidRDefault="00764C93" w:rsidP="007176EC">
            <w:pPr>
              <w:rPr>
                <w:rFonts w:eastAsia="Quattrocento Sans" w:cs="Segoe UI"/>
                <w:sz w:val="20"/>
                <w:szCs w:val="20"/>
              </w:rPr>
            </w:pPr>
            <w:r>
              <w:rPr>
                <w:rFonts w:eastAsia="Quattrocento Sans" w:cs="Segoe UI"/>
                <w:sz w:val="20"/>
                <w:szCs w:val="20"/>
              </w:rPr>
              <w:t>Infirmière praticienne spécialisée (IPS) si applicable</w:t>
            </w:r>
          </w:p>
        </w:tc>
      </w:tr>
      <w:tr w:rsidR="00764C93" w14:paraId="41FAAA6F" w14:textId="77777777" w:rsidTr="007176EC">
        <w:trPr>
          <w:trHeight w:val="432"/>
          <w:jc w:val="center"/>
        </w:trPr>
        <w:tc>
          <w:tcPr>
            <w:tcW w:w="3870" w:type="dxa"/>
            <w:vAlign w:val="center"/>
          </w:tcPr>
          <w:p w14:paraId="0B31A570" w14:textId="77777777" w:rsidR="00764C93" w:rsidRPr="00EB529D" w:rsidRDefault="00764C93" w:rsidP="007176EC">
            <w:pPr>
              <w:jc w:val="center"/>
              <w:rPr>
                <w:rFonts w:cs="Segoe UI"/>
                <w:sz w:val="20"/>
                <w:szCs w:val="20"/>
                <w:lang w:val="fr-FR" w:eastAsia="fr-CA"/>
              </w:rPr>
            </w:pPr>
            <w:proofErr w:type="gramStart"/>
            <w:r w:rsidRPr="00EB529D">
              <w:rPr>
                <w:rFonts w:cs="Segoe UI"/>
                <w:sz w:val="20"/>
                <w:szCs w:val="20"/>
                <w:lang w:val="fr-FR" w:eastAsia="fr-CA"/>
              </w:rPr>
              <w:t>ci</w:t>
            </w:r>
            <w:proofErr w:type="gramEnd"/>
            <w:r w:rsidRPr="00EB529D">
              <w:rPr>
                <w:rFonts w:cs="Segoe UI"/>
                <w:sz w:val="20"/>
                <w:szCs w:val="20"/>
                <w:lang w:val="fr-FR" w:eastAsia="fr-CA"/>
              </w:rPr>
              <w:t>-après nommés</w:t>
            </w:r>
          </w:p>
          <w:p w14:paraId="0AA47E7A" w14:textId="77777777" w:rsidR="00764C93" w:rsidRPr="00D4787E" w:rsidRDefault="00764C93" w:rsidP="007176EC">
            <w:pPr>
              <w:jc w:val="center"/>
              <w:rPr>
                <w:rFonts w:cs="Segoe UI"/>
                <w:sz w:val="20"/>
                <w:szCs w:val="20"/>
                <w:highlight w:val="yellow"/>
                <w:lang w:val="fr-FR" w:eastAsia="fr-CA"/>
              </w:rPr>
            </w:pPr>
            <w:proofErr w:type="gramStart"/>
            <w:r w:rsidRPr="00EB529D">
              <w:rPr>
                <w:rFonts w:cs="Segoe UI"/>
                <w:sz w:val="20"/>
                <w:szCs w:val="20"/>
                <w:lang w:val="fr-FR" w:eastAsia="fr-CA"/>
              </w:rPr>
              <w:t>«le</w:t>
            </w:r>
            <w:proofErr w:type="gramEnd"/>
            <w:r w:rsidRPr="00EB529D">
              <w:rPr>
                <w:rFonts w:cs="Segoe UI"/>
                <w:sz w:val="20"/>
                <w:szCs w:val="20"/>
                <w:lang w:val="fr-FR" w:eastAsia="fr-CA"/>
              </w:rPr>
              <w:t xml:space="preserve"> pharmacien» </w:t>
            </w:r>
          </w:p>
        </w:tc>
        <w:tc>
          <w:tcPr>
            <w:tcW w:w="900" w:type="dxa"/>
            <w:tcBorders>
              <w:top w:val="nil"/>
              <w:bottom w:val="nil"/>
            </w:tcBorders>
            <w:vAlign w:val="center"/>
          </w:tcPr>
          <w:p w14:paraId="6394CF0C" w14:textId="77777777" w:rsidR="00764C93" w:rsidRPr="00D4787E" w:rsidRDefault="00764C93" w:rsidP="007176EC">
            <w:pPr>
              <w:jc w:val="center"/>
              <w:rPr>
                <w:rFonts w:cs="Segoe UI"/>
                <w:sz w:val="20"/>
                <w:szCs w:val="20"/>
                <w:highlight w:val="yellow"/>
                <w:lang w:val="fr-FR" w:eastAsia="fr-CA"/>
              </w:rPr>
            </w:pPr>
          </w:p>
        </w:tc>
        <w:tc>
          <w:tcPr>
            <w:tcW w:w="3888" w:type="dxa"/>
            <w:vAlign w:val="center"/>
          </w:tcPr>
          <w:p w14:paraId="5ED7EDE8" w14:textId="77777777" w:rsidR="00764C93" w:rsidRPr="00351397" w:rsidRDefault="00764C93" w:rsidP="007176EC">
            <w:pPr>
              <w:jc w:val="center"/>
              <w:rPr>
                <w:rFonts w:cs="Segoe UI"/>
                <w:sz w:val="20"/>
                <w:szCs w:val="20"/>
                <w:lang w:val="fr-FR" w:eastAsia="fr-CA"/>
              </w:rPr>
            </w:pPr>
            <w:proofErr w:type="gramStart"/>
            <w:r w:rsidRPr="00351397">
              <w:rPr>
                <w:rFonts w:cs="Segoe UI"/>
                <w:sz w:val="20"/>
                <w:szCs w:val="20"/>
                <w:lang w:val="fr-FR" w:eastAsia="fr-CA"/>
              </w:rPr>
              <w:t>ci</w:t>
            </w:r>
            <w:proofErr w:type="gramEnd"/>
            <w:r w:rsidRPr="00351397">
              <w:rPr>
                <w:rFonts w:cs="Segoe UI"/>
                <w:sz w:val="20"/>
                <w:szCs w:val="20"/>
                <w:lang w:val="fr-FR" w:eastAsia="fr-CA"/>
              </w:rPr>
              <w:t>-après nommés</w:t>
            </w:r>
          </w:p>
          <w:p w14:paraId="1CCEBB78" w14:textId="77777777" w:rsidR="00764C93" w:rsidRPr="005B5DE9" w:rsidRDefault="00764C93" w:rsidP="007176EC">
            <w:pPr>
              <w:jc w:val="center"/>
              <w:rPr>
                <w:rFonts w:cs="Segoe UI"/>
                <w:sz w:val="20"/>
                <w:szCs w:val="20"/>
                <w:lang w:val="fr-FR" w:eastAsia="fr-CA"/>
              </w:rPr>
            </w:pPr>
            <w:proofErr w:type="gramStart"/>
            <w:r w:rsidRPr="00351397">
              <w:rPr>
                <w:rFonts w:cs="Segoe UI"/>
                <w:sz w:val="20"/>
                <w:szCs w:val="20"/>
                <w:lang w:val="fr-FR" w:eastAsia="fr-CA"/>
              </w:rPr>
              <w:t>«le</w:t>
            </w:r>
            <w:proofErr w:type="gramEnd"/>
            <w:r w:rsidRPr="00351397">
              <w:rPr>
                <w:rFonts w:cs="Segoe UI"/>
                <w:sz w:val="20"/>
                <w:szCs w:val="20"/>
                <w:lang w:val="fr-FR" w:eastAsia="fr-CA"/>
              </w:rPr>
              <w:t xml:space="preserve"> professionnel partenaire»</w:t>
            </w:r>
            <w:r w:rsidRPr="005B5DE9">
              <w:rPr>
                <w:rFonts w:cs="Segoe UI"/>
                <w:sz w:val="20"/>
                <w:szCs w:val="20"/>
                <w:lang w:val="fr-FR" w:eastAsia="fr-CA"/>
              </w:rPr>
              <w:t> </w:t>
            </w:r>
          </w:p>
        </w:tc>
      </w:tr>
    </w:tbl>
    <w:p w14:paraId="486934DF" w14:textId="77777777" w:rsidR="00764C93" w:rsidRDefault="00764C93" w:rsidP="00764C93">
      <w:pPr>
        <w:spacing w:after="0"/>
        <w:rPr>
          <w:rFonts w:cs="Segoe UI"/>
          <w:sz w:val="20"/>
          <w:szCs w:val="20"/>
          <w:lang w:val="fr-FR" w:eastAsia="fr-CA"/>
        </w:rPr>
      </w:pPr>
    </w:p>
    <w:p w14:paraId="071E32F8" w14:textId="77777777" w:rsidR="00764C93" w:rsidRPr="00E34C0C" w:rsidRDefault="00764C93" w:rsidP="00764C93">
      <w:pPr>
        <w:spacing w:after="0"/>
        <w:jc w:val="center"/>
        <w:rPr>
          <w:rFonts w:cs="Segoe UI"/>
          <w:b/>
          <w:bCs/>
          <w:sz w:val="28"/>
          <w:szCs w:val="28"/>
          <w:u w:val="single"/>
          <w:lang w:val="fr-FR" w:eastAsia="fr-CA"/>
        </w:rPr>
      </w:pPr>
      <w:proofErr w:type="gramStart"/>
      <w:r w:rsidRPr="00E34C0C">
        <w:rPr>
          <w:rFonts w:cs="Segoe UI"/>
          <w:b/>
          <w:bCs/>
          <w:sz w:val="28"/>
          <w:szCs w:val="28"/>
          <w:u w:val="single"/>
          <w:lang w:val="fr-FR" w:eastAsia="fr-CA"/>
        </w:rPr>
        <w:t>OU</w:t>
      </w:r>
      <w:proofErr w:type="gramEnd"/>
    </w:p>
    <w:p w14:paraId="2C961369" w14:textId="77777777" w:rsidR="00764C93" w:rsidRDefault="00764C93" w:rsidP="00764C93">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764C93" w14:paraId="66612731"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14736948" w14:textId="77777777" w:rsidR="00764C93" w:rsidRPr="004F3D22" w:rsidRDefault="00764C93"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2A9AA33C" w14:textId="77777777" w:rsidR="00764C93" w:rsidRPr="004F3D22" w:rsidRDefault="00764C93"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0974F17E" w14:textId="77777777" w:rsidR="00764C93" w:rsidRPr="004F3D22" w:rsidRDefault="00764C93"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764C93" w14:paraId="67E08B4D" w14:textId="77777777" w:rsidTr="007176EC">
        <w:trPr>
          <w:trHeight w:val="432"/>
          <w:jc w:val="center"/>
        </w:trPr>
        <w:tc>
          <w:tcPr>
            <w:tcW w:w="3870" w:type="dxa"/>
            <w:tcBorders>
              <w:top w:val="double" w:sz="4" w:space="0" w:color="auto"/>
            </w:tcBorders>
          </w:tcPr>
          <w:p w14:paraId="38297A63" w14:textId="77777777" w:rsidR="00764C93" w:rsidRPr="00F2707F" w:rsidRDefault="00764C93" w:rsidP="007176EC">
            <w:pPr>
              <w:rPr>
                <w:rFonts w:cs="Segoe UI"/>
                <w:sz w:val="20"/>
                <w:szCs w:val="20"/>
                <w:lang w:val="fr-FR" w:eastAsia="fr-CA"/>
              </w:rPr>
            </w:pPr>
            <w:r w:rsidRPr="00F2707F">
              <w:rPr>
                <w:rFonts w:cs="Segoe UI"/>
                <w:sz w:val="20"/>
                <w:szCs w:val="20"/>
                <w:lang w:val="fr-FR" w:eastAsia="fr-CA"/>
              </w:rPr>
              <w:t xml:space="preserve">Pharmaciens œuvrant </w:t>
            </w:r>
            <w:r>
              <w:rPr>
                <w:rFonts w:cs="Segoe UI"/>
                <w:sz w:val="20"/>
                <w:szCs w:val="20"/>
                <w:lang w:val="fr-FR" w:eastAsia="fr-CA"/>
              </w:rPr>
              <w:t xml:space="preserve">aux soins intensifs </w:t>
            </w:r>
            <w:r w:rsidRPr="00F2707F">
              <w:rPr>
                <w:rFonts w:cs="Segoe UI"/>
                <w:sz w:val="20"/>
                <w:szCs w:val="20"/>
                <w:lang w:val="fr-FR" w:eastAsia="fr-CA"/>
              </w:rPr>
              <w:t>dans l’établissement de santé</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2A48FDE9" w14:textId="77777777" w:rsidR="00764C93" w:rsidRPr="003978ED" w:rsidRDefault="00764C93" w:rsidP="007176EC">
            <w:pPr>
              <w:rPr>
                <w:rFonts w:cs="Segoe UI"/>
                <w:sz w:val="18"/>
                <w:szCs w:val="18"/>
                <w:lang w:val="fr-FR" w:eastAsia="fr-CA"/>
              </w:rPr>
            </w:pPr>
          </w:p>
        </w:tc>
        <w:tc>
          <w:tcPr>
            <w:tcW w:w="3888" w:type="dxa"/>
            <w:tcBorders>
              <w:top w:val="double" w:sz="4" w:space="0" w:color="auto"/>
            </w:tcBorders>
          </w:tcPr>
          <w:p w14:paraId="4D41943B" w14:textId="77777777" w:rsidR="00764C93" w:rsidRPr="003978ED" w:rsidRDefault="00764C93" w:rsidP="007176EC">
            <w:pPr>
              <w:rPr>
                <w:rFonts w:cs="Segoe UI"/>
                <w:sz w:val="18"/>
                <w:szCs w:val="18"/>
                <w:lang w:val="fr-FR" w:eastAsia="fr-CA"/>
              </w:rPr>
            </w:pPr>
            <w:r>
              <w:rPr>
                <w:rFonts w:cs="Segoe UI"/>
                <w:sz w:val="20"/>
                <w:szCs w:val="20"/>
                <w:lang w:val="fr-FR" w:eastAsia="fr-CA"/>
              </w:rPr>
              <w:t>Intensivistes</w:t>
            </w:r>
            <w:r w:rsidRPr="00F2707F">
              <w:rPr>
                <w:rFonts w:cs="Segoe UI"/>
                <w:sz w:val="20"/>
                <w:szCs w:val="20"/>
                <w:lang w:val="fr-FR" w:eastAsia="fr-CA"/>
              </w:rPr>
              <w:t xml:space="preserve"> de l’établissement</w:t>
            </w:r>
            <w:r>
              <w:rPr>
                <w:rFonts w:cs="Segoe UI"/>
                <w:sz w:val="20"/>
                <w:szCs w:val="20"/>
                <w:lang w:val="fr-FR" w:eastAsia="fr-CA"/>
              </w:rPr>
              <w:t xml:space="preserve"> ou de l’installation (</w:t>
            </w:r>
            <w:r w:rsidRPr="00F2707F">
              <w:rPr>
                <w:rFonts w:cs="Segoe UI"/>
                <w:i/>
                <w:iCs/>
                <w:sz w:val="20"/>
                <w:szCs w:val="20"/>
                <w:lang w:val="fr-FR" w:eastAsia="fr-CA"/>
              </w:rPr>
              <w:t>nommer l’installation</w:t>
            </w:r>
            <w:r>
              <w:rPr>
                <w:rFonts w:cs="Segoe UI"/>
                <w:sz w:val="20"/>
                <w:szCs w:val="20"/>
                <w:lang w:val="fr-FR" w:eastAsia="fr-CA"/>
              </w:rPr>
              <w:t>)</w:t>
            </w:r>
          </w:p>
        </w:tc>
      </w:tr>
      <w:tr w:rsidR="00764C93" w14:paraId="363A8D55" w14:textId="77777777" w:rsidTr="007176EC">
        <w:trPr>
          <w:trHeight w:val="432"/>
          <w:jc w:val="center"/>
        </w:trPr>
        <w:tc>
          <w:tcPr>
            <w:tcW w:w="3870" w:type="dxa"/>
            <w:vAlign w:val="center"/>
          </w:tcPr>
          <w:p w14:paraId="2C4CEA15" w14:textId="77777777" w:rsidR="00764C93" w:rsidRPr="00E34C0C" w:rsidRDefault="00764C93"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1DBCEAB1" w14:textId="77777777" w:rsidR="00764C93" w:rsidRDefault="00764C93" w:rsidP="007176EC">
            <w:pPr>
              <w:rPr>
                <w:rFonts w:cs="Segoe UI"/>
                <w:sz w:val="20"/>
                <w:szCs w:val="20"/>
                <w:lang w:val="fr-FR" w:eastAsia="fr-CA"/>
              </w:rPr>
            </w:pPr>
          </w:p>
        </w:tc>
        <w:tc>
          <w:tcPr>
            <w:tcW w:w="3888" w:type="dxa"/>
            <w:vAlign w:val="center"/>
          </w:tcPr>
          <w:p w14:paraId="73845194" w14:textId="77777777" w:rsidR="00764C93" w:rsidRPr="00E34C0C" w:rsidRDefault="00764C93"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764C93" w14:paraId="6279CE36" w14:textId="77777777" w:rsidTr="007176EC">
        <w:trPr>
          <w:trHeight w:val="432"/>
          <w:jc w:val="center"/>
        </w:trPr>
        <w:tc>
          <w:tcPr>
            <w:tcW w:w="3870" w:type="dxa"/>
            <w:vAlign w:val="center"/>
          </w:tcPr>
          <w:p w14:paraId="7F4CC560" w14:textId="77777777" w:rsidR="00764C93" w:rsidRDefault="00764C93" w:rsidP="007176EC">
            <w:pPr>
              <w:rPr>
                <w:rFonts w:cs="Segoe UI"/>
                <w:sz w:val="20"/>
                <w:szCs w:val="20"/>
                <w:lang w:val="fr-FR" w:eastAsia="fr-CA"/>
              </w:rPr>
            </w:pPr>
          </w:p>
        </w:tc>
        <w:tc>
          <w:tcPr>
            <w:tcW w:w="900" w:type="dxa"/>
            <w:tcBorders>
              <w:top w:val="nil"/>
              <w:bottom w:val="nil"/>
            </w:tcBorders>
            <w:vAlign w:val="center"/>
          </w:tcPr>
          <w:p w14:paraId="3F3CE95D" w14:textId="77777777" w:rsidR="00764C93" w:rsidRDefault="00764C93" w:rsidP="007176EC">
            <w:pPr>
              <w:rPr>
                <w:rFonts w:cs="Segoe UI"/>
                <w:sz w:val="20"/>
                <w:szCs w:val="20"/>
                <w:lang w:val="fr-FR" w:eastAsia="fr-CA"/>
              </w:rPr>
            </w:pPr>
          </w:p>
        </w:tc>
        <w:tc>
          <w:tcPr>
            <w:tcW w:w="3888" w:type="dxa"/>
            <w:vAlign w:val="center"/>
          </w:tcPr>
          <w:p w14:paraId="1ED1676F" w14:textId="77777777" w:rsidR="00764C93" w:rsidRDefault="00764C93" w:rsidP="007176EC">
            <w:pPr>
              <w:rPr>
                <w:rFonts w:cs="Segoe UI"/>
                <w:sz w:val="20"/>
                <w:szCs w:val="20"/>
                <w:lang w:val="fr-FR" w:eastAsia="fr-CA"/>
              </w:rPr>
            </w:pPr>
          </w:p>
        </w:tc>
      </w:tr>
      <w:tr w:rsidR="00764C93" w14:paraId="5CE3C82F" w14:textId="77777777" w:rsidTr="007176EC">
        <w:trPr>
          <w:trHeight w:val="432"/>
          <w:jc w:val="center"/>
        </w:trPr>
        <w:tc>
          <w:tcPr>
            <w:tcW w:w="3870" w:type="dxa"/>
            <w:vAlign w:val="center"/>
          </w:tcPr>
          <w:p w14:paraId="75E8D2FE" w14:textId="77777777" w:rsidR="00764C93" w:rsidRDefault="00764C93" w:rsidP="007176EC">
            <w:pPr>
              <w:rPr>
                <w:rFonts w:cs="Segoe UI"/>
                <w:sz w:val="20"/>
                <w:szCs w:val="20"/>
                <w:lang w:val="fr-FR" w:eastAsia="fr-CA"/>
              </w:rPr>
            </w:pPr>
          </w:p>
        </w:tc>
        <w:tc>
          <w:tcPr>
            <w:tcW w:w="900" w:type="dxa"/>
            <w:tcBorders>
              <w:top w:val="nil"/>
              <w:bottom w:val="nil"/>
            </w:tcBorders>
            <w:vAlign w:val="center"/>
          </w:tcPr>
          <w:p w14:paraId="7FF35142" w14:textId="77777777" w:rsidR="00764C93" w:rsidRDefault="00764C93" w:rsidP="007176EC">
            <w:pPr>
              <w:rPr>
                <w:rFonts w:cs="Segoe UI"/>
                <w:sz w:val="20"/>
                <w:szCs w:val="20"/>
                <w:lang w:val="fr-FR" w:eastAsia="fr-CA"/>
              </w:rPr>
            </w:pPr>
          </w:p>
        </w:tc>
        <w:tc>
          <w:tcPr>
            <w:tcW w:w="3888" w:type="dxa"/>
            <w:vAlign w:val="center"/>
          </w:tcPr>
          <w:p w14:paraId="34813BE6" w14:textId="77777777" w:rsidR="00764C93" w:rsidRDefault="00764C93" w:rsidP="007176EC">
            <w:pPr>
              <w:rPr>
                <w:rFonts w:cs="Segoe UI"/>
                <w:sz w:val="20"/>
                <w:szCs w:val="20"/>
                <w:lang w:val="fr-FR" w:eastAsia="fr-CA"/>
              </w:rPr>
            </w:pPr>
          </w:p>
        </w:tc>
      </w:tr>
      <w:tr w:rsidR="00764C93" w14:paraId="3B49F22D" w14:textId="77777777" w:rsidTr="007176EC">
        <w:trPr>
          <w:trHeight w:val="432"/>
          <w:jc w:val="center"/>
        </w:trPr>
        <w:tc>
          <w:tcPr>
            <w:tcW w:w="3870" w:type="dxa"/>
            <w:vAlign w:val="center"/>
          </w:tcPr>
          <w:p w14:paraId="2983A6EA" w14:textId="77777777" w:rsidR="00764C93" w:rsidRPr="005B5DE9" w:rsidRDefault="00764C93" w:rsidP="007176EC">
            <w:pPr>
              <w:jc w:val="center"/>
              <w:rPr>
                <w:rFonts w:cs="Segoe UI"/>
                <w:sz w:val="20"/>
                <w:szCs w:val="20"/>
                <w:lang w:val="fr-FR" w:eastAsia="fr-CA"/>
              </w:rPr>
            </w:pPr>
            <w:proofErr w:type="gramStart"/>
            <w:r w:rsidRPr="005B5DE9">
              <w:rPr>
                <w:rFonts w:cs="Segoe UI"/>
                <w:sz w:val="20"/>
                <w:szCs w:val="20"/>
                <w:lang w:val="fr-FR" w:eastAsia="fr-CA"/>
              </w:rPr>
              <w:t>ci</w:t>
            </w:r>
            <w:proofErr w:type="gramEnd"/>
            <w:r w:rsidRPr="005B5DE9">
              <w:rPr>
                <w:rFonts w:cs="Segoe UI"/>
                <w:sz w:val="20"/>
                <w:szCs w:val="20"/>
                <w:lang w:val="fr-FR" w:eastAsia="fr-CA"/>
              </w:rPr>
              <w:t>-après nommés</w:t>
            </w:r>
          </w:p>
          <w:p w14:paraId="3AA731CE" w14:textId="77777777" w:rsidR="00764C93" w:rsidRPr="005B5DE9" w:rsidRDefault="00764C93" w:rsidP="007176EC">
            <w:pPr>
              <w:jc w:val="center"/>
              <w:rPr>
                <w:rFonts w:cs="Segoe UI"/>
                <w:sz w:val="20"/>
                <w:szCs w:val="20"/>
                <w:lang w:val="fr-FR" w:eastAsia="fr-CA"/>
              </w:rPr>
            </w:pPr>
            <w:proofErr w:type="gramStart"/>
            <w:r w:rsidRPr="005B5DE9">
              <w:rPr>
                <w:rFonts w:cs="Segoe UI"/>
                <w:sz w:val="20"/>
                <w:szCs w:val="20"/>
                <w:lang w:val="fr-FR" w:eastAsia="fr-CA"/>
              </w:rPr>
              <w:t>«le</w:t>
            </w:r>
            <w:proofErr w:type="gramEnd"/>
            <w:r w:rsidRPr="005B5DE9">
              <w:rPr>
                <w:rFonts w:cs="Segoe UI"/>
                <w:sz w:val="20"/>
                <w:szCs w:val="20"/>
                <w:lang w:val="fr-FR" w:eastAsia="fr-CA"/>
              </w:rPr>
              <w:t xml:space="preserve"> pharmacien» </w:t>
            </w:r>
          </w:p>
        </w:tc>
        <w:tc>
          <w:tcPr>
            <w:tcW w:w="900" w:type="dxa"/>
            <w:tcBorders>
              <w:top w:val="nil"/>
              <w:bottom w:val="nil"/>
            </w:tcBorders>
            <w:vAlign w:val="center"/>
          </w:tcPr>
          <w:p w14:paraId="3B2E7AA9" w14:textId="77777777" w:rsidR="00764C93" w:rsidRPr="005B5DE9" w:rsidRDefault="00764C93" w:rsidP="007176EC">
            <w:pPr>
              <w:jc w:val="center"/>
              <w:rPr>
                <w:rFonts w:cs="Segoe UI"/>
                <w:sz w:val="20"/>
                <w:szCs w:val="20"/>
                <w:lang w:val="fr-FR" w:eastAsia="fr-CA"/>
              </w:rPr>
            </w:pPr>
          </w:p>
        </w:tc>
        <w:tc>
          <w:tcPr>
            <w:tcW w:w="3888" w:type="dxa"/>
            <w:vAlign w:val="center"/>
          </w:tcPr>
          <w:p w14:paraId="01248289" w14:textId="77777777" w:rsidR="00764C93" w:rsidRPr="005B5DE9" w:rsidRDefault="00764C93" w:rsidP="007176EC">
            <w:pPr>
              <w:jc w:val="center"/>
              <w:rPr>
                <w:rFonts w:cs="Segoe UI"/>
                <w:sz w:val="20"/>
                <w:szCs w:val="20"/>
                <w:lang w:val="fr-FR" w:eastAsia="fr-CA"/>
              </w:rPr>
            </w:pPr>
            <w:proofErr w:type="gramStart"/>
            <w:r w:rsidRPr="005B5DE9">
              <w:rPr>
                <w:rFonts w:cs="Segoe UI"/>
                <w:sz w:val="20"/>
                <w:szCs w:val="20"/>
                <w:lang w:val="fr-FR" w:eastAsia="fr-CA"/>
              </w:rPr>
              <w:t>ci</w:t>
            </w:r>
            <w:proofErr w:type="gramEnd"/>
            <w:r w:rsidRPr="005B5DE9">
              <w:rPr>
                <w:rFonts w:cs="Segoe UI"/>
                <w:sz w:val="20"/>
                <w:szCs w:val="20"/>
                <w:lang w:val="fr-FR" w:eastAsia="fr-CA"/>
              </w:rPr>
              <w:t>-après nommés</w:t>
            </w:r>
          </w:p>
          <w:p w14:paraId="70B06CC7" w14:textId="77777777" w:rsidR="00764C93" w:rsidRPr="005B5DE9" w:rsidRDefault="00764C93" w:rsidP="007176EC">
            <w:pPr>
              <w:jc w:val="center"/>
              <w:rPr>
                <w:rFonts w:cs="Segoe UI"/>
                <w:sz w:val="20"/>
                <w:szCs w:val="20"/>
                <w:lang w:val="fr-FR" w:eastAsia="fr-CA"/>
              </w:rPr>
            </w:pPr>
            <w:proofErr w:type="gramStart"/>
            <w:r w:rsidRPr="005B5DE9">
              <w:rPr>
                <w:rFonts w:cs="Segoe UI"/>
                <w:sz w:val="20"/>
                <w:szCs w:val="20"/>
                <w:lang w:val="fr-FR" w:eastAsia="fr-CA"/>
              </w:rPr>
              <w:t>«le</w:t>
            </w:r>
            <w:proofErr w:type="gramEnd"/>
            <w:r w:rsidRPr="005B5DE9">
              <w:rPr>
                <w:rFonts w:cs="Segoe UI"/>
                <w:sz w:val="20"/>
                <w:szCs w:val="20"/>
                <w:lang w:val="fr-FR" w:eastAsia="fr-CA"/>
              </w:rPr>
              <w:t xml:space="preserve"> professionnel partenaire» </w:t>
            </w:r>
          </w:p>
        </w:tc>
      </w:tr>
    </w:tbl>
    <w:p w14:paraId="1EDC6C4F" w14:textId="77777777" w:rsidR="00764C93" w:rsidRDefault="00764C93" w:rsidP="00764C93">
      <w:pPr>
        <w:spacing w:after="0"/>
        <w:rPr>
          <w:rFonts w:cs="Segoe UI"/>
          <w:sz w:val="20"/>
          <w:szCs w:val="20"/>
          <w:lang w:val="fr-FR" w:eastAsia="fr-CA"/>
        </w:rPr>
      </w:pPr>
    </w:p>
    <w:p w14:paraId="0933E2E0" w14:textId="77777777" w:rsidR="00764C93" w:rsidRPr="00EB465D" w:rsidRDefault="00764C93" w:rsidP="00764C93">
      <w:pPr>
        <w:pStyle w:val="Entente-niveau-1"/>
        <w:spacing w:before="360"/>
      </w:pPr>
      <w:r w:rsidRPr="00EB465D">
        <w:t>PRÉAMBULE</w:t>
      </w:r>
    </w:p>
    <w:p w14:paraId="26936C7D" w14:textId="77777777" w:rsidR="00764C93" w:rsidRPr="008C45CB" w:rsidRDefault="00764C93" w:rsidP="00764C93">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00B5CB56" w14:textId="77777777" w:rsidR="00764C93" w:rsidRPr="00D22BAA" w:rsidRDefault="00764C93" w:rsidP="00764C93">
      <w:pPr>
        <w:shd w:val="clear" w:color="auto" w:fill="FFFFFF"/>
        <w:spacing w:after="0"/>
        <w:rPr>
          <w:rFonts w:eastAsia="Times New Roman" w:cs="Segoe UI"/>
          <w:sz w:val="20"/>
          <w:szCs w:val="20"/>
          <w:lang w:val="fr-FR" w:eastAsia="fr-CA"/>
        </w:rPr>
      </w:pPr>
    </w:p>
    <w:p w14:paraId="59464023" w14:textId="77777777" w:rsidR="00764C93" w:rsidRPr="008044BD" w:rsidRDefault="00764C93" w:rsidP="00764C93">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bookmarkEnd w:id="0"/>
    <w:p w14:paraId="77176AC2" w14:textId="77777777" w:rsidR="00764C93" w:rsidRPr="005577F3" w:rsidRDefault="00764C93" w:rsidP="00764C93">
      <w:pPr>
        <w:pStyle w:val="Entente-niveau-1"/>
        <w:keepNext/>
      </w:pPr>
      <w:r w:rsidRPr="005577F3">
        <w:t>CONDITIONS REQUISES</w:t>
      </w:r>
    </w:p>
    <w:p w14:paraId="58679D4B" w14:textId="77777777" w:rsidR="00764C93" w:rsidRPr="00945DA9" w:rsidRDefault="00764C93" w:rsidP="00764C93">
      <w:pPr>
        <w:pStyle w:val="Entente-niveau-2"/>
        <w:keepNext/>
        <w:numPr>
          <w:ilvl w:val="1"/>
          <w:numId w:val="16"/>
        </w:numPr>
        <w:spacing w:before="120"/>
      </w:pPr>
      <w:r>
        <w:t>La présente entente est valide tant que les conditions suivantes sont réunies :</w:t>
      </w:r>
    </w:p>
    <w:p w14:paraId="1A0A3A2A" w14:textId="77777777" w:rsidR="00764C93" w:rsidRPr="00C83929" w:rsidRDefault="00764C93" w:rsidP="00764C93">
      <w:pPr>
        <w:pStyle w:val="Paragraphedeliste"/>
        <w:keepNext/>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156610A9" w14:textId="77777777" w:rsidR="00764C93" w:rsidRPr="00E63CA2" w:rsidRDefault="00764C93" w:rsidP="00764C93">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bookmarkStart w:id="2" w:name="_Hlk21075839"/>
      <w:bookmarkEnd w:id="1"/>
      <w:r>
        <w:rPr>
          <w:rFonts w:eastAsia="Times New Roman" w:cs="Segoe UI"/>
          <w:sz w:val="20"/>
          <w:szCs w:val="20"/>
          <w:lang w:val="fr-FR" w:eastAsia="fr-CA"/>
        </w:rPr>
        <w:t>.</w:t>
      </w:r>
    </w:p>
    <w:p w14:paraId="0799EE1A" w14:textId="77777777" w:rsidR="00764C93" w:rsidRDefault="00764C93" w:rsidP="00764C93">
      <w:pPr>
        <w:pStyle w:val="Entente-niveau-2"/>
        <w:keepNext/>
        <w:numPr>
          <w:ilvl w:val="1"/>
          <w:numId w:val="16"/>
        </w:numPr>
      </w:pPr>
      <w:r>
        <w:t>Les types de clientèles desservies par le pharmacien et/ou celles exclues sont :</w:t>
      </w:r>
    </w:p>
    <w:p w14:paraId="37501298" w14:textId="77777777" w:rsidR="00764C93" w:rsidRDefault="00764C93" w:rsidP="00764C93">
      <w:pPr>
        <w:keepNext/>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764C93" w:rsidRPr="003F637A" w14:paraId="74854024" w14:textId="77777777" w:rsidTr="007176EC">
        <w:trPr>
          <w:trHeight w:val="397"/>
        </w:trPr>
        <w:tc>
          <w:tcPr>
            <w:tcW w:w="4140" w:type="dxa"/>
            <w:tcBorders>
              <w:bottom w:val="single" w:sz="2" w:space="0" w:color="auto"/>
            </w:tcBorders>
            <w:vAlign w:val="center"/>
          </w:tcPr>
          <w:p w14:paraId="15E61F12" w14:textId="77777777" w:rsidR="00764C93" w:rsidRPr="00260E7F" w:rsidRDefault="00764C93"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3842C4D0" w14:textId="77777777" w:rsidR="00764C93" w:rsidRPr="00260E7F" w:rsidRDefault="00764C93"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764C93" w14:paraId="774AC113" w14:textId="77777777" w:rsidTr="007176EC">
        <w:trPr>
          <w:trHeight w:val="2150"/>
        </w:trPr>
        <w:tc>
          <w:tcPr>
            <w:tcW w:w="4140" w:type="dxa"/>
            <w:shd w:val="clear" w:color="auto" w:fill="auto"/>
          </w:tcPr>
          <w:p w14:paraId="36FAAA74" w14:textId="77777777" w:rsidR="00764C93" w:rsidRDefault="00764C93" w:rsidP="007176EC">
            <w:pPr>
              <w:keepNext/>
              <w:tabs>
                <w:tab w:val="left" w:pos="1170"/>
              </w:tabs>
              <w:spacing w:after="160"/>
              <w:rPr>
                <w:rFonts w:eastAsia="Times New Roman" w:cs="Segoe UI"/>
                <w:sz w:val="20"/>
                <w:szCs w:val="20"/>
                <w:lang w:eastAsia="fr-CA"/>
              </w:rPr>
            </w:pPr>
            <w:r>
              <w:rPr>
                <w:rFonts w:eastAsia="Times New Roman" w:cs="Segoe UI"/>
                <w:sz w:val="20"/>
                <w:szCs w:val="20"/>
                <w:lang w:eastAsia="fr-CA"/>
              </w:rPr>
              <w:t>Exemples :</w:t>
            </w:r>
          </w:p>
          <w:p w14:paraId="4969E3E8" w14:textId="77777777" w:rsidR="00764C93" w:rsidRDefault="00764C93" w:rsidP="00764C93">
            <w:pPr>
              <w:pStyle w:val="Paragraphedeliste"/>
              <w:keepNext/>
              <w:numPr>
                <w:ilvl w:val="0"/>
                <w:numId w:val="33"/>
              </w:numPr>
              <w:tabs>
                <w:tab w:val="left" w:pos="1170"/>
              </w:tabs>
              <w:spacing w:after="60"/>
              <w:ind w:left="432"/>
              <w:contextualSpacing w:val="0"/>
              <w:rPr>
                <w:rFonts w:eastAsia="Times New Roman" w:cs="Segoe UI"/>
                <w:sz w:val="20"/>
                <w:szCs w:val="20"/>
                <w:lang w:eastAsia="fr-CA"/>
              </w:rPr>
            </w:pPr>
            <w:r w:rsidRPr="008B0FF9">
              <w:rPr>
                <w:rFonts w:eastAsia="Times New Roman" w:cs="Segoe UI"/>
                <w:sz w:val="20"/>
                <w:szCs w:val="20"/>
                <w:lang w:eastAsia="fr-CA"/>
              </w:rPr>
              <w:t xml:space="preserve">Clientèle admise aux soins intensifs pour une raison médicale ou chirurgicale. </w:t>
            </w:r>
          </w:p>
          <w:p w14:paraId="7E5904DB" w14:textId="77777777" w:rsidR="00764C93" w:rsidRPr="008B0FF9" w:rsidRDefault="00764C93" w:rsidP="00764C93">
            <w:pPr>
              <w:pStyle w:val="Paragraphedeliste"/>
              <w:keepNext/>
              <w:numPr>
                <w:ilvl w:val="0"/>
                <w:numId w:val="33"/>
              </w:numPr>
              <w:tabs>
                <w:tab w:val="left" w:pos="1170"/>
              </w:tabs>
              <w:spacing w:after="60"/>
              <w:ind w:left="432"/>
              <w:contextualSpacing w:val="0"/>
              <w:rPr>
                <w:rFonts w:eastAsia="Times New Roman" w:cs="Segoe UI"/>
                <w:sz w:val="20"/>
                <w:szCs w:val="20"/>
                <w:lang w:eastAsia="fr-CA"/>
              </w:rPr>
            </w:pPr>
            <w:r w:rsidRPr="008B0FF9">
              <w:rPr>
                <w:rFonts w:eastAsia="Times New Roman" w:cs="Segoe UI"/>
                <w:sz w:val="20"/>
                <w:szCs w:val="20"/>
                <w:lang w:eastAsia="fr-CA"/>
              </w:rPr>
              <w:t>Clientèle suivie par l’équipe de consultation des soins intensifs.</w:t>
            </w:r>
          </w:p>
        </w:tc>
        <w:tc>
          <w:tcPr>
            <w:tcW w:w="4407" w:type="dxa"/>
            <w:shd w:val="clear" w:color="auto" w:fill="auto"/>
          </w:tcPr>
          <w:p w14:paraId="381C5400" w14:textId="77777777" w:rsidR="00764C93" w:rsidRDefault="00764C93" w:rsidP="007176EC">
            <w:pPr>
              <w:keepNext/>
              <w:tabs>
                <w:tab w:val="left" w:pos="1170"/>
              </w:tabs>
              <w:spacing w:after="160"/>
              <w:rPr>
                <w:rFonts w:eastAsia="Times New Roman" w:cs="Segoe UI"/>
                <w:sz w:val="20"/>
                <w:szCs w:val="20"/>
                <w:lang w:eastAsia="fr-CA"/>
              </w:rPr>
            </w:pPr>
            <w:r>
              <w:rPr>
                <w:rFonts w:eastAsia="Times New Roman" w:cs="Segoe UI"/>
                <w:sz w:val="20"/>
                <w:szCs w:val="20"/>
                <w:lang w:eastAsia="fr-CA"/>
              </w:rPr>
              <w:t>Exemple :</w:t>
            </w:r>
          </w:p>
          <w:p w14:paraId="31CF4304" w14:textId="77777777" w:rsidR="00764C93" w:rsidRPr="008B0FF9" w:rsidRDefault="00764C93" w:rsidP="00764C93">
            <w:pPr>
              <w:pStyle w:val="Paragraphedeliste"/>
              <w:keepNext/>
              <w:numPr>
                <w:ilvl w:val="0"/>
                <w:numId w:val="34"/>
              </w:numPr>
              <w:tabs>
                <w:tab w:val="left" w:pos="1170"/>
              </w:tabs>
              <w:spacing w:after="160"/>
              <w:ind w:left="341" w:hanging="341"/>
              <w:rPr>
                <w:rFonts w:eastAsia="Times New Roman" w:cs="Segoe UI"/>
                <w:sz w:val="20"/>
                <w:szCs w:val="20"/>
                <w:lang w:val="fr-FR" w:eastAsia="fr-CA"/>
              </w:rPr>
            </w:pPr>
            <w:r w:rsidRPr="008B0FF9">
              <w:rPr>
                <w:rFonts w:eastAsia="Times New Roman" w:cs="Segoe UI"/>
                <w:sz w:val="20"/>
                <w:szCs w:val="20"/>
                <w:lang w:eastAsia="fr-CA"/>
              </w:rPr>
              <w:t>Clientèle admise aux soins intensifs en “transition” (par exemple: clientèle admise à l’unité des soins intensifs sans indication médicale ou chirurgicale afin de combler le manque de lits aux unités chirurgicales, pour une procédure spécifique)</w:t>
            </w:r>
            <w:r>
              <w:rPr>
                <w:rFonts w:eastAsia="Times New Roman" w:cs="Segoe UI"/>
                <w:sz w:val="20"/>
                <w:szCs w:val="20"/>
                <w:lang w:eastAsia="fr-CA"/>
              </w:rPr>
              <w:t>.</w:t>
            </w:r>
          </w:p>
        </w:tc>
      </w:tr>
    </w:tbl>
    <w:p w14:paraId="09DDE0D4" w14:textId="77777777" w:rsidR="00764C93" w:rsidRDefault="00764C93" w:rsidP="00764C93">
      <w:pPr>
        <w:pStyle w:val="Entente-niveau-2"/>
        <w:numPr>
          <w:ilvl w:val="1"/>
          <w:numId w:val="16"/>
        </w:numPr>
        <w:ind w:left="720" w:hanging="720"/>
      </w:pPr>
      <w:r>
        <w:t>Soins offerts par le pharmacien et/ou exclus</w:t>
      </w:r>
    </w:p>
    <w:p w14:paraId="2006E049" w14:textId="77777777" w:rsidR="00764C93" w:rsidRPr="004D2011" w:rsidRDefault="00764C93" w:rsidP="00764C93">
      <w:pPr>
        <w:pStyle w:val="Entente-niveau-2"/>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42D71DFF" w14:textId="77777777" w:rsidR="00764C93" w:rsidRDefault="00764C93" w:rsidP="00764C93">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51A6926F" w14:textId="77777777" w:rsidR="00764C93" w:rsidRDefault="00764C93" w:rsidP="00764C93">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7E4C7B25" w14:textId="77777777" w:rsidR="00764C93" w:rsidRPr="008D3EF5" w:rsidRDefault="00764C93" w:rsidP="00764C93">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571D3DF1" w14:textId="77777777" w:rsidR="00764C93" w:rsidRDefault="00764C93" w:rsidP="00764C93">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17DE1800" w14:textId="77777777" w:rsidR="00764C93" w:rsidRPr="008D3EF5" w:rsidRDefault="00764C93" w:rsidP="00764C93">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3E4B7C7C" w14:textId="77777777" w:rsidR="00764C93" w:rsidRPr="008D3EF5" w:rsidRDefault="00764C93" w:rsidP="00764C93">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laboratoires, d’autres tests, dans le but d’assurer l’usage approprié des médicaments;</w:t>
      </w:r>
    </w:p>
    <w:p w14:paraId="70F37BA2" w14:textId="77777777" w:rsidR="00764C93" w:rsidRPr="008D3EF5" w:rsidRDefault="00764C93" w:rsidP="00764C93">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47DAE6D8" w14:textId="77777777" w:rsidR="00764C93" w:rsidRPr="008D3EF5" w:rsidRDefault="00764C93" w:rsidP="00764C93">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33D6C303" w14:textId="77777777" w:rsidR="00764C93" w:rsidRPr="008D3EF5" w:rsidRDefault="00764C93" w:rsidP="00764C93">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51041C10" w14:textId="77777777" w:rsidR="00764C93" w:rsidRPr="00D371E7" w:rsidRDefault="00764C93" w:rsidP="00764C93">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25B560B7" w14:textId="77777777" w:rsidR="00764C93" w:rsidRPr="00945DA9" w:rsidRDefault="00764C93" w:rsidP="00764C93">
      <w:pPr>
        <w:pStyle w:val="Entente-niveau-2"/>
        <w:numPr>
          <w:ilvl w:val="0"/>
          <w:numId w:val="0"/>
        </w:numPr>
        <w:spacing w:before="360"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6"/>
      </w:tblGrid>
      <w:tr w:rsidR="00764C93" w:rsidRPr="003F637A" w14:paraId="1230F9F6" w14:textId="77777777" w:rsidTr="007176EC">
        <w:trPr>
          <w:trHeight w:val="397"/>
        </w:trPr>
        <w:tc>
          <w:tcPr>
            <w:tcW w:w="8546" w:type="dxa"/>
            <w:vAlign w:val="center"/>
          </w:tcPr>
          <w:p w14:paraId="3A4C0A39" w14:textId="77777777" w:rsidR="00764C93" w:rsidRPr="00260E7F" w:rsidRDefault="00764C93" w:rsidP="007176EC">
            <w:pPr>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764C93" w14:paraId="1FA1703C" w14:textId="77777777" w:rsidTr="007176EC">
        <w:trPr>
          <w:trHeight w:val="864"/>
        </w:trPr>
        <w:tc>
          <w:tcPr>
            <w:tcW w:w="8546" w:type="dxa"/>
          </w:tcPr>
          <w:p w14:paraId="7BF21041"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 xml:space="preserve">Amorcer, ajuster ou cesser les médicaments pour la sédation (spécifier les molécules si désiré) afin d’atteindre les cibles thérapeutiques visées par l’équipe selon les indications, incluant la </w:t>
            </w:r>
            <w:proofErr w:type="spellStart"/>
            <w:r w:rsidRPr="00F050A0">
              <w:rPr>
                <w:rFonts w:eastAsia="Times New Roman" w:cs="Segoe UI"/>
                <w:sz w:val="20"/>
                <w:szCs w:val="20"/>
                <w:lang w:eastAsia="fr-CA"/>
              </w:rPr>
              <w:t>co</w:t>
            </w:r>
            <w:proofErr w:type="spellEnd"/>
            <w:r w:rsidRPr="00F050A0">
              <w:rPr>
                <w:rFonts w:eastAsia="Times New Roman" w:cs="Segoe UI"/>
                <w:sz w:val="20"/>
                <w:szCs w:val="20"/>
                <w:lang w:eastAsia="fr-CA"/>
              </w:rPr>
              <w:t>-sédation</w:t>
            </w:r>
            <w:r>
              <w:rPr>
                <w:rFonts w:eastAsia="Times New Roman" w:cs="Segoe UI"/>
                <w:sz w:val="20"/>
                <w:szCs w:val="20"/>
                <w:lang w:eastAsia="fr-CA"/>
              </w:rPr>
              <w:t>;</w:t>
            </w:r>
          </w:p>
          <w:p w14:paraId="10668F2B"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 xml:space="preserve">Amorcer, ajuster ou cesser les médicaments analgésiques (spécifier les molécules si désiré) afin d’atteindre les cibles thérapeutiques (échelle d’analgésie désirée) selon les indications, incluant la </w:t>
            </w:r>
            <w:proofErr w:type="spellStart"/>
            <w:r w:rsidRPr="00F050A0">
              <w:rPr>
                <w:rFonts w:eastAsia="Times New Roman" w:cs="Segoe UI"/>
                <w:sz w:val="20"/>
                <w:szCs w:val="20"/>
                <w:lang w:eastAsia="fr-CA"/>
              </w:rPr>
              <w:t>co-analgésie</w:t>
            </w:r>
            <w:proofErr w:type="spellEnd"/>
            <w:r>
              <w:rPr>
                <w:rFonts w:eastAsia="Times New Roman" w:cs="Segoe UI"/>
                <w:sz w:val="20"/>
                <w:szCs w:val="20"/>
                <w:lang w:eastAsia="fr-CA"/>
              </w:rPr>
              <w:t>;</w:t>
            </w:r>
            <w:r w:rsidRPr="00F050A0">
              <w:rPr>
                <w:rFonts w:eastAsia="Times New Roman" w:cs="Segoe UI"/>
                <w:sz w:val="20"/>
                <w:szCs w:val="20"/>
                <w:lang w:eastAsia="fr-CA"/>
              </w:rPr>
              <w:t xml:space="preserve"> </w:t>
            </w:r>
          </w:p>
          <w:p w14:paraId="498F1A58"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les médicaments pour le délirium selon la gravité de l’agitation et le danger qu’il représente pour le patient ou le personnel soignant</w:t>
            </w:r>
            <w:r>
              <w:rPr>
                <w:rFonts w:eastAsia="Times New Roman" w:cs="Segoe UI"/>
                <w:sz w:val="20"/>
                <w:szCs w:val="20"/>
                <w:lang w:eastAsia="fr-CA"/>
              </w:rPr>
              <w:t>;</w:t>
            </w:r>
            <w:r w:rsidRPr="00F050A0">
              <w:rPr>
                <w:rFonts w:eastAsia="Times New Roman" w:cs="Segoe UI"/>
                <w:sz w:val="20"/>
                <w:szCs w:val="20"/>
                <w:lang w:eastAsia="fr-CA"/>
              </w:rPr>
              <w:t xml:space="preserve"> </w:t>
            </w:r>
          </w:p>
          <w:p w14:paraId="11F284E1"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 xml:space="preserve">Amorcer, ajuster ou cesser les médicaments </w:t>
            </w:r>
            <w:proofErr w:type="spellStart"/>
            <w:r w:rsidRPr="00F050A0">
              <w:rPr>
                <w:rFonts w:eastAsia="Times New Roman" w:cs="Segoe UI"/>
                <w:sz w:val="20"/>
                <w:szCs w:val="20"/>
                <w:lang w:eastAsia="fr-CA"/>
              </w:rPr>
              <w:t>anti-arythmiques</w:t>
            </w:r>
            <w:proofErr w:type="spellEnd"/>
            <w:r>
              <w:rPr>
                <w:rFonts w:eastAsia="Times New Roman" w:cs="Segoe UI"/>
                <w:sz w:val="20"/>
                <w:szCs w:val="20"/>
                <w:lang w:eastAsia="fr-CA"/>
              </w:rPr>
              <w:t>;</w:t>
            </w:r>
            <w:r w:rsidRPr="00F050A0">
              <w:rPr>
                <w:rFonts w:eastAsia="Times New Roman" w:cs="Segoe UI"/>
                <w:sz w:val="20"/>
                <w:szCs w:val="20"/>
                <w:lang w:eastAsia="fr-CA"/>
              </w:rPr>
              <w:t xml:space="preserve"> </w:t>
            </w:r>
          </w:p>
          <w:p w14:paraId="1FE0563A"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 xml:space="preserve">Amorcer, ajuster ou cesser la </w:t>
            </w:r>
            <w:proofErr w:type="spellStart"/>
            <w:r w:rsidRPr="00F050A0">
              <w:rPr>
                <w:rFonts w:eastAsia="Times New Roman" w:cs="Segoe UI"/>
                <w:sz w:val="20"/>
                <w:szCs w:val="20"/>
                <w:lang w:eastAsia="fr-CA"/>
              </w:rPr>
              <w:t>thromboprophylaxie</w:t>
            </w:r>
            <w:proofErr w:type="spellEnd"/>
            <w:r w:rsidRPr="00F050A0">
              <w:rPr>
                <w:rFonts w:eastAsia="Times New Roman" w:cs="Segoe UI"/>
                <w:sz w:val="20"/>
                <w:szCs w:val="20"/>
                <w:lang w:eastAsia="fr-CA"/>
              </w:rPr>
              <w:t xml:space="preserve"> veineuse</w:t>
            </w:r>
            <w:r>
              <w:rPr>
                <w:rFonts w:eastAsia="Times New Roman" w:cs="Segoe UI"/>
                <w:sz w:val="20"/>
                <w:szCs w:val="20"/>
                <w:lang w:eastAsia="fr-CA"/>
              </w:rPr>
              <w:t>;</w:t>
            </w:r>
          </w:p>
          <w:p w14:paraId="7C58A22B"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l’anticoagulothérapie</w:t>
            </w:r>
            <w:r>
              <w:rPr>
                <w:rFonts w:eastAsia="Times New Roman" w:cs="Segoe UI"/>
                <w:sz w:val="20"/>
                <w:szCs w:val="20"/>
                <w:lang w:eastAsia="fr-CA"/>
              </w:rPr>
              <w:t>;</w:t>
            </w:r>
          </w:p>
          <w:p w14:paraId="6F52472D"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la prophylaxie de l’ulcère de stress</w:t>
            </w:r>
            <w:r>
              <w:rPr>
                <w:rFonts w:eastAsia="Times New Roman" w:cs="Segoe UI"/>
                <w:sz w:val="20"/>
                <w:szCs w:val="20"/>
                <w:lang w:eastAsia="fr-CA"/>
              </w:rPr>
              <w:t>;</w:t>
            </w:r>
          </w:p>
          <w:p w14:paraId="4281776B"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les médicaments antimicrobiens</w:t>
            </w:r>
            <w:r>
              <w:rPr>
                <w:rFonts w:eastAsia="Times New Roman" w:cs="Segoe UI"/>
                <w:sz w:val="20"/>
                <w:szCs w:val="20"/>
                <w:lang w:eastAsia="fr-CA"/>
              </w:rPr>
              <w:t>;</w:t>
            </w:r>
          </w:p>
          <w:p w14:paraId="7BCF1743"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la réanimation liquidienne afin d’atteindre les cibles thérapeutiques et minimiser les effets indésirables</w:t>
            </w:r>
            <w:r>
              <w:rPr>
                <w:rFonts w:eastAsia="Times New Roman" w:cs="Segoe UI"/>
                <w:sz w:val="20"/>
                <w:szCs w:val="20"/>
                <w:lang w:eastAsia="fr-CA"/>
              </w:rPr>
              <w:t>;</w:t>
            </w:r>
          </w:p>
          <w:p w14:paraId="52BC6BE9"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Prescrire la vaccination (par exemple en contexte de trauma ou d’</w:t>
            </w:r>
            <w:proofErr w:type="spellStart"/>
            <w:r w:rsidRPr="00F050A0">
              <w:rPr>
                <w:rFonts w:eastAsia="Times New Roman" w:cs="Segoe UI"/>
                <w:sz w:val="20"/>
                <w:szCs w:val="20"/>
                <w:lang w:eastAsia="fr-CA"/>
              </w:rPr>
              <w:t>asplénie</w:t>
            </w:r>
            <w:proofErr w:type="spellEnd"/>
            <w:sdt>
              <w:sdtPr>
                <w:rPr>
                  <w:lang w:eastAsia="fr-CA"/>
                </w:rPr>
                <w:tag w:val="goog_rdk_4"/>
                <w:id w:val="-2126371125"/>
              </w:sdtPr>
              <w:sdtEndPr/>
              <w:sdtContent/>
            </w:sdt>
            <w:r w:rsidRPr="00F050A0">
              <w:rPr>
                <w:rFonts w:eastAsia="Times New Roman" w:cs="Segoe UI"/>
                <w:sz w:val="20"/>
                <w:szCs w:val="20"/>
                <w:lang w:eastAsia="fr-CA"/>
              </w:rPr>
              <w:t>)</w:t>
            </w:r>
            <w:r>
              <w:rPr>
                <w:rFonts w:eastAsia="Times New Roman" w:cs="Segoe UI"/>
                <w:sz w:val="20"/>
                <w:szCs w:val="20"/>
                <w:lang w:eastAsia="fr-CA"/>
              </w:rPr>
              <w:t>;</w:t>
            </w:r>
          </w:p>
          <w:p w14:paraId="2184AC2D"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les médicaments pour la glycémie</w:t>
            </w:r>
            <w:r>
              <w:rPr>
                <w:rFonts w:eastAsia="Times New Roman" w:cs="Segoe UI"/>
                <w:sz w:val="20"/>
                <w:szCs w:val="20"/>
                <w:lang w:eastAsia="fr-CA"/>
              </w:rPr>
              <w:t>;</w:t>
            </w:r>
          </w:p>
          <w:p w14:paraId="79CE0EB7"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les bronchodilatateurs</w:t>
            </w:r>
            <w:r>
              <w:rPr>
                <w:rFonts w:eastAsia="Times New Roman" w:cs="Segoe UI"/>
                <w:sz w:val="20"/>
                <w:szCs w:val="20"/>
                <w:lang w:eastAsia="fr-CA"/>
              </w:rPr>
              <w:t>;</w:t>
            </w:r>
          </w:p>
          <w:p w14:paraId="7117708C"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la thérapie de support hémodynamique (inotropes, vasopresseurs)</w:t>
            </w:r>
            <w:r>
              <w:rPr>
                <w:rFonts w:eastAsia="Times New Roman" w:cs="Segoe UI"/>
                <w:sz w:val="20"/>
                <w:szCs w:val="20"/>
                <w:lang w:eastAsia="fr-CA"/>
              </w:rPr>
              <w:t>;</w:t>
            </w:r>
          </w:p>
          <w:p w14:paraId="2B45A49F"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 xml:space="preserve">Amorcer, ajuster ou cesser l’alimentation </w:t>
            </w:r>
            <w:sdt>
              <w:sdtPr>
                <w:rPr>
                  <w:lang w:eastAsia="fr-CA"/>
                </w:rPr>
                <w:tag w:val="goog_rdk_5"/>
                <w:id w:val="1035476739"/>
              </w:sdtPr>
              <w:sdtEndPr/>
              <w:sdtContent/>
            </w:sdt>
            <w:sdt>
              <w:sdtPr>
                <w:rPr>
                  <w:lang w:eastAsia="fr-CA"/>
                </w:rPr>
                <w:tag w:val="goog_rdk_32"/>
                <w:id w:val="338895653"/>
              </w:sdtPr>
              <w:sdtEndPr/>
              <w:sdtContent/>
            </w:sdt>
            <w:r w:rsidRPr="00F050A0">
              <w:rPr>
                <w:rFonts w:eastAsia="Times New Roman" w:cs="Segoe UI"/>
                <w:sz w:val="20"/>
                <w:szCs w:val="20"/>
                <w:lang w:eastAsia="fr-CA"/>
              </w:rPr>
              <w:t>parentérale</w:t>
            </w:r>
            <w:r>
              <w:rPr>
                <w:rFonts w:eastAsia="Times New Roman" w:cs="Segoe UI"/>
                <w:sz w:val="20"/>
                <w:szCs w:val="20"/>
                <w:lang w:eastAsia="fr-CA"/>
              </w:rPr>
              <w:t>;</w:t>
            </w:r>
          </w:p>
          <w:p w14:paraId="29C921AF"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les médicaments pour soulager les symptômes de nausée, vomissement, diarrhée et constipation</w:t>
            </w:r>
            <w:r>
              <w:rPr>
                <w:rFonts w:eastAsia="Times New Roman" w:cs="Segoe UI"/>
                <w:sz w:val="20"/>
                <w:szCs w:val="20"/>
                <w:lang w:eastAsia="fr-CA"/>
              </w:rPr>
              <w:t>;</w:t>
            </w:r>
          </w:p>
          <w:p w14:paraId="241DF9B6"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les médicaments pour application topique en fonction des symptômes du patient</w:t>
            </w:r>
            <w:r>
              <w:rPr>
                <w:rFonts w:eastAsia="Times New Roman" w:cs="Segoe UI"/>
                <w:sz w:val="20"/>
                <w:szCs w:val="20"/>
                <w:lang w:eastAsia="fr-CA"/>
              </w:rPr>
              <w:t>;</w:t>
            </w:r>
          </w:p>
          <w:p w14:paraId="2D018B5E"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eastAsia="fr-CA"/>
              </w:rPr>
            </w:pPr>
            <w:r w:rsidRPr="00F050A0">
              <w:rPr>
                <w:rFonts w:eastAsia="Times New Roman" w:cs="Segoe UI"/>
                <w:sz w:val="20"/>
                <w:szCs w:val="20"/>
                <w:lang w:eastAsia="fr-CA"/>
              </w:rPr>
              <w:t>Amorcer, ajuster ou cesser le sevrage de la corticothérapie</w:t>
            </w:r>
            <w:r>
              <w:rPr>
                <w:rFonts w:eastAsia="Times New Roman" w:cs="Segoe UI"/>
                <w:sz w:val="20"/>
                <w:szCs w:val="20"/>
                <w:lang w:eastAsia="fr-CA"/>
              </w:rPr>
              <w:t>;</w:t>
            </w:r>
            <w:r w:rsidRPr="00F050A0">
              <w:rPr>
                <w:rFonts w:eastAsia="Times New Roman" w:cs="Segoe UI"/>
                <w:sz w:val="20"/>
                <w:szCs w:val="20"/>
                <w:lang w:eastAsia="fr-CA"/>
              </w:rPr>
              <w:t xml:space="preserve"> </w:t>
            </w:r>
          </w:p>
          <w:p w14:paraId="2F4C5D3B" w14:textId="77777777" w:rsidR="00764C93" w:rsidRPr="00F050A0" w:rsidRDefault="00764C93" w:rsidP="00764C93">
            <w:pPr>
              <w:pStyle w:val="Paragraphedeliste"/>
              <w:numPr>
                <w:ilvl w:val="0"/>
                <w:numId w:val="32"/>
              </w:numPr>
              <w:tabs>
                <w:tab w:val="left" w:pos="1170"/>
              </w:tabs>
              <w:spacing w:before="60"/>
              <w:ind w:left="259" w:hanging="259"/>
              <w:contextualSpacing w:val="0"/>
              <w:rPr>
                <w:rFonts w:eastAsia="Times New Roman" w:cs="Segoe UI"/>
                <w:sz w:val="20"/>
                <w:szCs w:val="20"/>
                <w:lang w:val="fr-FR" w:eastAsia="fr-CA"/>
              </w:rPr>
            </w:pPr>
            <w:r w:rsidRPr="00F050A0">
              <w:rPr>
                <w:rFonts w:eastAsia="Times New Roman" w:cs="Segoe UI"/>
                <w:sz w:val="20"/>
                <w:szCs w:val="20"/>
                <w:lang w:eastAsia="fr-CA"/>
              </w:rPr>
              <w:t>Amorcer, ajuster ou cesser les antidotes.</w:t>
            </w:r>
          </w:p>
        </w:tc>
      </w:tr>
    </w:tbl>
    <w:p w14:paraId="0F5B726F" w14:textId="77777777" w:rsidR="00764C93" w:rsidRPr="00F445ED" w:rsidRDefault="00764C93" w:rsidP="00764C93">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Le pharmacien étant</w:t>
      </w:r>
      <w:r>
        <w:rPr>
          <w:rFonts w:eastAsia="Times New Roman" w:cs="Segoe UI"/>
          <w:b/>
          <w:bCs/>
          <w:sz w:val="20"/>
          <w:szCs w:val="20"/>
          <w:lang w:val="fr-FR" w:eastAsia="fr-CA"/>
        </w:rPr>
        <w:t xml:space="preserve"> généralement</w:t>
      </w:r>
      <w:r w:rsidRPr="005D4BB1">
        <w:rPr>
          <w:rFonts w:eastAsia="Times New Roman" w:cs="Segoe UI"/>
          <w:b/>
          <w:bCs/>
          <w:sz w:val="20"/>
          <w:szCs w:val="20"/>
          <w:lang w:val="fr-FR" w:eastAsia="fr-CA"/>
        </w:rPr>
        <w:t xml:space="preserve"> 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w:t>
      </w:r>
      <w:r w:rsidRPr="00F445ED">
        <w:rPr>
          <w:rFonts w:eastAsia="Times New Roman" w:cs="Segoe UI"/>
          <w:b/>
          <w:bCs/>
          <w:sz w:val="20"/>
          <w:szCs w:val="20"/>
          <w:lang w:val="fr-FR" w:eastAsia="fr-CA"/>
        </w:rPr>
        <w:t>partenaire ou par un pharmacien de garde selon l’organisation des soins lors des soirs, fins de semaine et jours fériés ou dans la situation où un plan de contingence des effectifs pharmaciens doit être déployé dans l’établissement.</w:t>
      </w:r>
      <w:bookmarkEnd w:id="3"/>
    </w:p>
    <w:p w14:paraId="4241CE7C" w14:textId="77777777" w:rsidR="00764C93" w:rsidRPr="00F445ED" w:rsidRDefault="00764C93" w:rsidP="00764C93">
      <w:pPr>
        <w:pStyle w:val="Entente-niveau-1"/>
        <w:keepNext/>
        <w:numPr>
          <w:ilvl w:val="0"/>
          <w:numId w:val="16"/>
        </w:numPr>
        <w:ind w:left="720" w:hanging="720"/>
      </w:pPr>
      <w:r w:rsidRPr="00F445ED">
        <w:t xml:space="preserve">COMMUNICATIONS </w:t>
      </w:r>
    </w:p>
    <w:p w14:paraId="719B53CB" w14:textId="77777777" w:rsidR="00764C93" w:rsidRPr="00F445ED" w:rsidRDefault="00764C93" w:rsidP="00764C93">
      <w:pPr>
        <w:pStyle w:val="Entente-niveau-2"/>
        <w:keepNext/>
        <w:numPr>
          <w:ilvl w:val="1"/>
          <w:numId w:val="16"/>
        </w:numPr>
        <w:spacing w:before="240"/>
        <w:ind w:left="720" w:hanging="720"/>
      </w:pPr>
      <w:r w:rsidRPr="00F445ED">
        <w:t>Intervention obligatoire du professionnel partenaire</w:t>
      </w:r>
    </w:p>
    <w:p w14:paraId="6EEA9066" w14:textId="77777777" w:rsidR="00764C93" w:rsidRPr="00F445ED" w:rsidRDefault="00764C93" w:rsidP="00764C93">
      <w:pPr>
        <w:keepNext/>
        <w:spacing w:before="240"/>
        <w:ind w:left="720"/>
        <w:jc w:val="both"/>
        <w:rPr>
          <w:rFonts w:eastAsia="Times New Roman" w:cs="Segoe UI"/>
          <w:sz w:val="20"/>
          <w:szCs w:val="20"/>
          <w:lang w:val="fr-FR" w:eastAsia="fr-CA"/>
        </w:rPr>
      </w:pPr>
      <w:r w:rsidRPr="00F445ED">
        <w:rPr>
          <w:rFonts w:eastAsia="Times New Roman" w:cs="Segoe UI"/>
          <w:sz w:val="20"/>
          <w:szCs w:val="20"/>
          <w:lang w:val="fr-FR" w:eastAsia="fr-CA"/>
        </w:rPr>
        <w:t>Le pharmacien demande obligatoirement l’intervention du professionnel partenaire lorsque les soins requis par le patient dépassent ses compétences, notamment lorsque</w:t>
      </w:r>
    </w:p>
    <w:p w14:paraId="37B28A6C" w14:textId="77777777" w:rsidR="00764C93" w:rsidRPr="00D37868" w:rsidRDefault="00764C93" w:rsidP="00764C93">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sidRPr="00F445ED">
        <w:rPr>
          <w:rFonts w:eastAsia="Times New Roman" w:cs="Segoe UI"/>
          <w:sz w:val="20"/>
          <w:szCs w:val="20"/>
          <w:lang w:val="fr-FR" w:eastAsia="fr-CA"/>
        </w:rPr>
        <w:t>les</w:t>
      </w:r>
      <w:proofErr w:type="gramEnd"/>
      <w:r w:rsidRPr="00F445ED">
        <w:rPr>
          <w:rFonts w:eastAsia="Times New Roman" w:cs="Segoe UI"/>
          <w:sz w:val="20"/>
          <w:szCs w:val="20"/>
          <w:lang w:val="fr-FR" w:eastAsia="fr-CA"/>
        </w:rPr>
        <w:t xml:space="preserve"> signes, les symptômes ou les résultats d’un test indiquent que l’état de santé du patient</w:t>
      </w:r>
      <w:r w:rsidRPr="3C7F967E">
        <w:rPr>
          <w:rFonts w:eastAsia="Times New Roman" w:cs="Segoe UI"/>
          <w:sz w:val="20"/>
          <w:szCs w:val="20"/>
          <w:lang w:val="fr-FR" w:eastAsia="fr-CA"/>
        </w:rPr>
        <w:t xml:space="preserve">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57752454" w14:textId="77777777" w:rsidR="00764C93" w:rsidRPr="00D37868" w:rsidRDefault="00764C93" w:rsidP="00764C93">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sidRPr="3C7F967E">
        <w:rPr>
          <w:rFonts w:eastAsia="Times New Roman" w:cs="Segoe UI"/>
          <w:sz w:val="20"/>
          <w:szCs w:val="20"/>
          <w:lang w:val="fr-FR" w:eastAsia="fr-CA"/>
        </w:rPr>
        <w:t>les</w:t>
      </w:r>
      <w:proofErr w:type="gramEnd"/>
      <w:r w:rsidRPr="3C7F967E">
        <w:rPr>
          <w:rFonts w:eastAsia="Times New Roman" w:cs="Segoe UI"/>
          <w:sz w:val="20"/>
          <w:szCs w:val="20"/>
          <w:lang w:val="fr-FR" w:eastAsia="fr-CA"/>
        </w:rPr>
        <w:t xml:space="preserve"> résultats escomptés de la thérapie médicamenteuse ne sont pas atteints ; </w:t>
      </w:r>
    </w:p>
    <w:p w14:paraId="43FF9537" w14:textId="77777777" w:rsidR="00764C93" w:rsidRPr="00F16B68" w:rsidRDefault="00764C93" w:rsidP="00764C93">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Pr>
          <w:rFonts w:eastAsia="Times New Roman" w:cs="Segoe UI"/>
          <w:sz w:val="20"/>
          <w:szCs w:val="20"/>
          <w:lang w:val="fr-FR" w:eastAsia="fr-CA"/>
        </w:rPr>
        <w:t>l</w:t>
      </w:r>
      <w:r w:rsidRPr="00D37868">
        <w:rPr>
          <w:rFonts w:eastAsia="Times New Roman" w:cs="Segoe UI"/>
          <w:sz w:val="20"/>
          <w:szCs w:val="20"/>
          <w:lang w:val="fr-FR" w:eastAsia="fr-CA"/>
        </w:rPr>
        <w:t>e</w:t>
      </w:r>
      <w:proofErr w:type="gramEnd"/>
      <w:r w:rsidRPr="00D37868">
        <w:rPr>
          <w:rFonts w:eastAsia="Times New Roman" w:cs="Segoe UI"/>
          <w:sz w:val="20"/>
          <w:szCs w:val="20"/>
          <w:lang w:val="fr-FR" w:eastAsia="fr-CA"/>
        </w:rPr>
        <w:t xml:space="preserve"> patient présente une réaction inhabituelle à la thérapie médicamenteuse</w:t>
      </w:r>
      <w:r>
        <w:t>;</w:t>
      </w:r>
    </w:p>
    <w:p w14:paraId="3F0C2BA2" w14:textId="77777777" w:rsidR="00764C93" w:rsidRDefault="00764C93" w:rsidP="00764C93">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w:t>
      </w:r>
      <w:r>
        <w:rPr>
          <w:rFonts w:eastAsia="Times New Roman" w:cs="Segoe UI"/>
          <w:sz w:val="20"/>
          <w:szCs w:val="20"/>
          <w:lang w:val="fr-FR" w:eastAsia="fr-CA"/>
        </w:rPr>
        <w:t>es</w:t>
      </w:r>
      <w:r w:rsidRPr="3C7F967E">
        <w:rPr>
          <w:rFonts w:eastAsia="Times New Roman" w:cs="Segoe UI"/>
          <w:sz w:val="20"/>
          <w:szCs w:val="20"/>
          <w:lang w:val="fr-FR" w:eastAsia="fr-CA"/>
        </w:rPr>
        <w:t xml:space="preserve"> par ce professionnel.</w:t>
      </w:r>
    </w:p>
    <w:p w14:paraId="50F2B8B9" w14:textId="77777777" w:rsidR="00764C93" w:rsidRPr="00945DA9" w:rsidRDefault="00764C93" w:rsidP="00764C93">
      <w:pPr>
        <w:pStyle w:val="Entente-niveau-2"/>
        <w:numPr>
          <w:ilvl w:val="1"/>
          <w:numId w:val="16"/>
        </w:numPr>
        <w:spacing w:before="400"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764C93" w:rsidRPr="003F637A" w14:paraId="066D4405" w14:textId="77777777" w:rsidTr="007176EC">
        <w:trPr>
          <w:trHeight w:val="397"/>
        </w:trPr>
        <w:tc>
          <w:tcPr>
            <w:tcW w:w="8550" w:type="dxa"/>
            <w:vAlign w:val="center"/>
          </w:tcPr>
          <w:p w14:paraId="0AA56701" w14:textId="77777777" w:rsidR="00764C93" w:rsidRPr="003F637A" w:rsidRDefault="00764C93"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764C93" w14:paraId="3BB08A1A" w14:textId="77777777" w:rsidTr="007176EC">
        <w:trPr>
          <w:trHeight w:val="20"/>
        </w:trPr>
        <w:tc>
          <w:tcPr>
            <w:tcW w:w="8550" w:type="dxa"/>
            <w:vAlign w:val="center"/>
          </w:tcPr>
          <w:p w14:paraId="28D71F34" w14:textId="77777777" w:rsidR="00764C93" w:rsidRDefault="00764C93"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5FD4C7E2" w14:textId="7EABDFCE" w:rsidR="00764C93" w:rsidRPr="00877D00" w:rsidRDefault="00764C93" w:rsidP="00764C93">
            <w:pPr>
              <w:numPr>
                <w:ilvl w:val="0"/>
                <w:numId w:val="13"/>
              </w:numPr>
              <w:tabs>
                <w:tab w:val="left" w:pos="1170"/>
              </w:tabs>
              <w:rPr>
                <w:rFonts w:eastAsia="Times New Roman" w:cs="Segoe UI"/>
                <w:sz w:val="20"/>
                <w:szCs w:val="20"/>
                <w:lang w:eastAsia="fr-CA"/>
              </w:rPr>
            </w:pPr>
            <w:r w:rsidRPr="00877D00">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01051993" w14:textId="77777777" w:rsidR="00764C93" w:rsidRPr="00D4787E" w:rsidRDefault="00764C93" w:rsidP="007176EC">
            <w:pPr>
              <w:tabs>
                <w:tab w:val="left" w:pos="1170"/>
              </w:tabs>
              <w:ind w:left="720"/>
              <w:rPr>
                <w:rFonts w:eastAsia="Times New Roman" w:cs="Segoe UI"/>
                <w:sz w:val="20"/>
                <w:szCs w:val="20"/>
                <w:lang w:eastAsia="fr-CA"/>
              </w:rPr>
            </w:pPr>
          </w:p>
          <w:p w14:paraId="3BB2C22B" w14:textId="77777777" w:rsidR="00764C93" w:rsidRDefault="00764C93" w:rsidP="00764C93">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53CFB414" w14:textId="77777777" w:rsidR="00764C93" w:rsidRDefault="00764C93" w:rsidP="007176EC">
            <w:pPr>
              <w:tabs>
                <w:tab w:val="left" w:pos="1170"/>
              </w:tabs>
              <w:ind w:left="720"/>
              <w:rPr>
                <w:rFonts w:eastAsia="Times New Roman" w:cs="Segoe UI"/>
                <w:sz w:val="20"/>
                <w:szCs w:val="20"/>
                <w:lang w:eastAsia="fr-CA"/>
              </w:rPr>
            </w:pPr>
          </w:p>
          <w:p w14:paraId="623C3B01" w14:textId="77777777" w:rsidR="00764C93" w:rsidRPr="00D4787E" w:rsidRDefault="00764C93" w:rsidP="00764C93">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7EAEE122" w14:textId="77777777" w:rsidR="00764C93" w:rsidRPr="00945DA9" w:rsidRDefault="00764C93" w:rsidP="00764C93">
      <w:pPr>
        <w:pStyle w:val="Entente-niveau-2"/>
        <w:keepNext/>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764C93" w:rsidRPr="003F637A" w14:paraId="0F60806A" w14:textId="77777777" w:rsidTr="007176EC">
        <w:trPr>
          <w:trHeight w:val="397"/>
          <w:jc w:val="right"/>
        </w:trPr>
        <w:tc>
          <w:tcPr>
            <w:tcW w:w="8540" w:type="dxa"/>
            <w:vAlign w:val="center"/>
          </w:tcPr>
          <w:p w14:paraId="15FFBF74" w14:textId="77777777" w:rsidR="00764C93" w:rsidRPr="003F637A" w:rsidRDefault="00764C93" w:rsidP="007176EC">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764C93" w14:paraId="752EEC8C" w14:textId="77777777" w:rsidTr="007176EC">
        <w:trPr>
          <w:trHeight w:val="1128"/>
          <w:jc w:val="right"/>
        </w:trPr>
        <w:tc>
          <w:tcPr>
            <w:tcW w:w="8540" w:type="dxa"/>
            <w:vAlign w:val="center"/>
          </w:tcPr>
          <w:p w14:paraId="042B09A0" w14:textId="77777777" w:rsidR="00764C93" w:rsidRDefault="00764C93" w:rsidP="007176EC">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021CEB90" w14:textId="77777777" w:rsidR="00764C93" w:rsidRDefault="00764C93" w:rsidP="007176EC">
            <w:pPr>
              <w:keepNext/>
              <w:tabs>
                <w:tab w:val="left" w:pos="1170"/>
              </w:tabs>
              <w:rPr>
                <w:rFonts w:eastAsia="Times New Roman" w:cs="Segoe UI"/>
                <w:i/>
                <w:iCs/>
                <w:sz w:val="20"/>
                <w:szCs w:val="20"/>
                <w:lang w:val="fr-FR" w:eastAsia="fr-CA"/>
              </w:rPr>
            </w:pPr>
          </w:p>
          <w:p w14:paraId="2A859BC7" w14:textId="77777777" w:rsidR="00764C93" w:rsidRPr="00260E72" w:rsidRDefault="00764C93" w:rsidP="00764C93">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62B5D811" w14:textId="77777777" w:rsidR="00764C93" w:rsidRPr="006F6128" w:rsidRDefault="00764C93" w:rsidP="007176EC">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de 24 heures ou demande une consultation au médecin traitant via les notes d’évolution au dossier patient, selon l’organisation des soins. </w:t>
            </w:r>
          </w:p>
        </w:tc>
      </w:tr>
    </w:tbl>
    <w:p w14:paraId="2435B80A" w14:textId="77777777" w:rsidR="00764C93" w:rsidRPr="00945DA9" w:rsidRDefault="00764C93" w:rsidP="00764C93">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64C93" w:rsidRPr="003F637A" w14:paraId="6AAB7903" w14:textId="77777777" w:rsidTr="007176EC">
        <w:trPr>
          <w:trHeight w:val="397"/>
          <w:jc w:val="right"/>
        </w:trPr>
        <w:tc>
          <w:tcPr>
            <w:tcW w:w="8538" w:type="dxa"/>
            <w:vAlign w:val="center"/>
          </w:tcPr>
          <w:p w14:paraId="3BE210CE" w14:textId="77777777" w:rsidR="00764C93" w:rsidRPr="00A70FDC" w:rsidRDefault="00764C93" w:rsidP="007176EC">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764C93" w14:paraId="752CAAD0" w14:textId="77777777" w:rsidTr="007176EC">
        <w:trPr>
          <w:trHeight w:val="857"/>
          <w:jc w:val="right"/>
        </w:trPr>
        <w:tc>
          <w:tcPr>
            <w:tcW w:w="8538" w:type="dxa"/>
          </w:tcPr>
          <w:p w14:paraId="4F4E618C" w14:textId="77777777" w:rsidR="00764C93" w:rsidRDefault="00764C93" w:rsidP="007176EC">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0D012290" w14:textId="77777777" w:rsidR="00764C93" w:rsidRPr="00877D00" w:rsidRDefault="00764C93" w:rsidP="00764C93">
            <w:pPr>
              <w:keepNext/>
              <w:numPr>
                <w:ilvl w:val="0"/>
                <w:numId w:val="13"/>
              </w:numPr>
              <w:tabs>
                <w:tab w:val="left" w:pos="1170"/>
              </w:tabs>
              <w:rPr>
                <w:rFonts w:eastAsia="Times New Roman" w:cs="Segoe UI"/>
                <w:sz w:val="20"/>
                <w:szCs w:val="20"/>
                <w:lang w:eastAsia="fr-CA"/>
              </w:rPr>
            </w:pPr>
            <w:r w:rsidRPr="00877D00">
              <w:rPr>
                <w:rFonts w:eastAsia="Times New Roman" w:cs="Segoe UI"/>
                <w:sz w:val="20"/>
                <w:szCs w:val="20"/>
                <w:lang w:eastAsia="fr-CA"/>
              </w:rPr>
              <w:t>Le pharmacien documente au dossier du patient toutes les interventions qu’il effectue pour celui-ci.</w:t>
            </w:r>
          </w:p>
          <w:p w14:paraId="7F979499" w14:textId="77777777" w:rsidR="00764C93" w:rsidRPr="00A510BA" w:rsidRDefault="00764C93" w:rsidP="007176EC">
            <w:pPr>
              <w:keepNext/>
              <w:tabs>
                <w:tab w:val="left" w:pos="1170"/>
              </w:tabs>
              <w:ind w:left="720"/>
              <w:rPr>
                <w:rFonts w:eastAsia="Times New Roman" w:cs="Segoe UI"/>
                <w:sz w:val="20"/>
                <w:szCs w:val="20"/>
                <w:lang w:eastAsia="fr-CA"/>
              </w:rPr>
            </w:pPr>
          </w:p>
        </w:tc>
      </w:tr>
    </w:tbl>
    <w:p w14:paraId="4DA1E9DE" w14:textId="77777777" w:rsidR="00764C93" w:rsidRPr="005B5DE9" w:rsidRDefault="00764C93" w:rsidP="00764C93">
      <w:pPr>
        <w:pStyle w:val="Entente-niveau-1"/>
        <w:keepNext/>
        <w:numPr>
          <w:ilvl w:val="0"/>
          <w:numId w:val="16"/>
        </w:numPr>
        <w:ind w:left="720" w:hanging="720"/>
      </w:pPr>
      <w:r w:rsidRPr="005B5DE9">
        <w:t>SURVEILLANCE G</w:t>
      </w:r>
      <w:r>
        <w:t>ÉNÉ</w:t>
      </w:r>
      <w:r w:rsidRPr="005B5DE9">
        <w:t>RALE</w:t>
      </w:r>
    </w:p>
    <w:p w14:paraId="5795D0AC" w14:textId="77777777" w:rsidR="00764C93" w:rsidRPr="00FA5373" w:rsidRDefault="00764C93" w:rsidP="00764C93">
      <w:pPr>
        <w:pStyle w:val="Entente-niveau-2"/>
        <w:keepNext/>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64C93" w:rsidRPr="003F637A" w14:paraId="476A1FC6" w14:textId="77777777" w:rsidTr="007176EC">
        <w:trPr>
          <w:trHeight w:val="397"/>
          <w:jc w:val="right"/>
        </w:trPr>
        <w:tc>
          <w:tcPr>
            <w:tcW w:w="8538" w:type="dxa"/>
            <w:vAlign w:val="center"/>
          </w:tcPr>
          <w:p w14:paraId="29734D53" w14:textId="77777777" w:rsidR="00764C93" w:rsidRPr="003F637A" w:rsidRDefault="00764C93" w:rsidP="007176EC">
            <w:pPr>
              <w:keepNext/>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764C93" w14:paraId="327DCAA3" w14:textId="77777777" w:rsidTr="007176EC">
        <w:trPr>
          <w:trHeight w:val="857"/>
          <w:jc w:val="right"/>
        </w:trPr>
        <w:tc>
          <w:tcPr>
            <w:tcW w:w="8538" w:type="dxa"/>
            <w:vAlign w:val="center"/>
          </w:tcPr>
          <w:p w14:paraId="4D51D8BA" w14:textId="77777777" w:rsidR="00764C93" w:rsidRPr="00A510BA" w:rsidRDefault="00764C93" w:rsidP="007176EC">
            <w:pPr>
              <w:keepNext/>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57F443B1" w14:textId="77777777" w:rsidR="00764C93" w:rsidRDefault="00764C93" w:rsidP="00764C93">
            <w:pPr>
              <w:pStyle w:val="Paragraphedeliste"/>
              <w:keepNext/>
              <w:numPr>
                <w:ilvl w:val="0"/>
                <w:numId w:val="13"/>
              </w:numPr>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50D5BB43" w14:textId="77777777" w:rsidR="00764C93" w:rsidRPr="007F0338" w:rsidRDefault="00764C93" w:rsidP="00764C93">
            <w:pPr>
              <w:pStyle w:val="Paragraphedeliste"/>
              <w:numPr>
                <w:ilvl w:val="0"/>
                <w:numId w:val="13"/>
              </w:numPr>
              <w:spacing w:before="120"/>
              <w:contextualSpacing w:val="0"/>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1ED3AC21" w14:textId="77777777" w:rsidR="00764C93" w:rsidRDefault="00764C93" w:rsidP="00764C93">
      <w:pPr>
        <w:spacing w:after="0"/>
        <w:rPr>
          <w:rFonts w:eastAsia="Times New Roman" w:cs="Segoe UI"/>
          <w:b/>
          <w:bCs/>
          <w:sz w:val="20"/>
          <w:szCs w:val="20"/>
          <w:lang w:val="fr-FR" w:eastAsia="fr-CA"/>
        </w:rPr>
      </w:pPr>
      <w:r>
        <w:br w:type="page"/>
      </w:r>
    </w:p>
    <w:p w14:paraId="397F2A75" w14:textId="77777777" w:rsidR="00764C93" w:rsidRPr="00C34F0A" w:rsidRDefault="00764C93" w:rsidP="00764C93">
      <w:pPr>
        <w:pStyle w:val="Entente-niveau-2"/>
        <w:keepNext/>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64C93" w:rsidRPr="003F637A" w14:paraId="52255130" w14:textId="77777777" w:rsidTr="007176EC">
        <w:trPr>
          <w:trHeight w:val="397"/>
          <w:jc w:val="right"/>
        </w:trPr>
        <w:tc>
          <w:tcPr>
            <w:tcW w:w="8538" w:type="dxa"/>
            <w:vAlign w:val="center"/>
          </w:tcPr>
          <w:p w14:paraId="5E8C9462" w14:textId="77777777" w:rsidR="00764C93" w:rsidRPr="00A70FDC" w:rsidRDefault="00764C93" w:rsidP="007176EC">
            <w:pPr>
              <w:keepNext/>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764C93" w14:paraId="7CFDEF45" w14:textId="77777777" w:rsidTr="007176EC">
        <w:trPr>
          <w:trHeight w:val="1288"/>
          <w:jc w:val="right"/>
        </w:trPr>
        <w:tc>
          <w:tcPr>
            <w:tcW w:w="8538" w:type="dxa"/>
            <w:vAlign w:val="center"/>
          </w:tcPr>
          <w:p w14:paraId="7CA87341" w14:textId="77777777" w:rsidR="00764C93" w:rsidRPr="00895ADB" w:rsidRDefault="00764C93" w:rsidP="007176EC">
            <w:pPr>
              <w:keepNext/>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655A7621" w14:textId="77777777" w:rsidR="00764C93" w:rsidRDefault="00764C93" w:rsidP="00764C93">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5A72B105" w14:textId="77777777" w:rsidR="00764C93" w:rsidRPr="00C34F0A" w:rsidRDefault="00764C93" w:rsidP="00764C93">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34D11DD5" w14:textId="77777777" w:rsidR="00764C93" w:rsidRPr="000317A6" w:rsidRDefault="00764C93" w:rsidP="00764C93">
      <w:pPr>
        <w:pStyle w:val="Entente-niveau-1"/>
        <w:keepNext/>
        <w:numPr>
          <w:ilvl w:val="0"/>
          <w:numId w:val="16"/>
        </w:numPr>
        <w:ind w:left="720" w:hanging="720"/>
      </w:pPr>
      <w:r w:rsidRPr="000317A6">
        <w:t>DISPOSITIONS FINALES</w:t>
      </w:r>
    </w:p>
    <w:p w14:paraId="55724048" w14:textId="77777777" w:rsidR="00764C93" w:rsidRDefault="00764C93" w:rsidP="00764C93">
      <w:pPr>
        <w:pStyle w:val="Entente-niveau-2"/>
        <w:keepNext/>
        <w:numPr>
          <w:ilvl w:val="1"/>
          <w:numId w:val="16"/>
        </w:numPr>
        <w:spacing w:before="240"/>
        <w:ind w:left="720" w:hanging="720"/>
        <w:rPr>
          <w:b w:val="0"/>
          <w:bCs w:val="0"/>
          <w:sz w:val="18"/>
          <w:szCs w:val="18"/>
          <w:lang w:val="fr-CA"/>
        </w:rPr>
      </w:pPr>
      <w:r w:rsidRPr="000317A6">
        <w:t>La présente entente</w:t>
      </w:r>
      <w:r w:rsidRPr="00FB770B">
        <w:t xml:space="preserve"> est d’une durée</w:t>
      </w:r>
      <w:r>
        <w:t>*</w:t>
      </w:r>
      <w:r w:rsidRPr="00FB770B">
        <w:t xml:space="preserve"> de </w:t>
      </w:r>
      <w:r w:rsidRPr="00C34F0A">
        <w:rPr>
          <w:lang w:val="fr-CA"/>
        </w:rPr>
        <w:t>(1 an, 3 ans, 5 ans</w:t>
      </w:r>
      <w:proofErr w:type="gramStart"/>
      <w:r w:rsidRPr="00C34F0A">
        <w:rPr>
          <w:lang w:val="fr-CA"/>
        </w:rPr>
        <w:t>…)</w:t>
      </w:r>
      <w:r>
        <w:rPr>
          <w:b w:val="0"/>
          <w:bCs w:val="0"/>
          <w:sz w:val="18"/>
          <w:szCs w:val="18"/>
        </w:rPr>
        <w:t>_</w:t>
      </w:r>
      <w:proofErr w:type="gramEnd"/>
      <w:r>
        <w:rPr>
          <w:b w:val="0"/>
          <w:bCs w:val="0"/>
          <w:sz w:val="18"/>
          <w:szCs w:val="18"/>
        </w:rPr>
        <w:t>___________</w:t>
      </w:r>
      <w:r w:rsidRPr="00C34F0A">
        <w:rPr>
          <w:b w:val="0"/>
          <w:bCs w:val="0"/>
          <w:sz w:val="18"/>
          <w:szCs w:val="18"/>
        </w:rPr>
        <w:t>_</w:t>
      </w:r>
      <w:r>
        <w:rPr>
          <w:b w:val="0"/>
          <w:bCs w:val="0"/>
          <w:sz w:val="18"/>
          <w:szCs w:val="18"/>
          <w:lang w:val="fr-CA"/>
        </w:rPr>
        <w:t>________.</w:t>
      </w:r>
    </w:p>
    <w:p w14:paraId="1B18E413" w14:textId="77777777" w:rsidR="00764C93" w:rsidRPr="006F6128" w:rsidRDefault="00764C93" w:rsidP="00764C93">
      <w:pPr>
        <w:pStyle w:val="Entente-niveau-2"/>
        <w:keepNext/>
        <w:numPr>
          <w:ilvl w:val="0"/>
          <w:numId w:val="0"/>
        </w:numPr>
        <w:spacing w:before="240"/>
        <w:ind w:left="720"/>
        <w:rPr>
          <w:b w:val="0"/>
          <w:bCs w:val="0"/>
          <w:i/>
          <w:iCs/>
          <w:sz w:val="18"/>
          <w:szCs w:val="18"/>
          <w:lang w:val="fr-CA"/>
        </w:rPr>
      </w:pPr>
      <w:r w:rsidRPr="006F6128">
        <w:rPr>
          <w:i/>
          <w:iCs/>
          <w:lang w:val="fr-CA"/>
        </w:rPr>
        <w:t>*</w:t>
      </w:r>
      <w:r w:rsidRPr="006F6128">
        <w:rPr>
          <w:b w:val="0"/>
          <w:bCs w:val="0"/>
          <w:i/>
          <w:iCs/>
          <w:sz w:val="18"/>
          <w:szCs w:val="18"/>
          <w:lang w:val="fr-CA"/>
        </w:rPr>
        <w:t>Il n’y a pas de durée prévue au règlement.</w:t>
      </w:r>
    </w:p>
    <w:p w14:paraId="24F25F2E" w14:textId="77777777" w:rsidR="00764C93" w:rsidRPr="00FB770B" w:rsidRDefault="00764C93" w:rsidP="00764C93">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764C93" w:rsidRPr="003F637A" w14:paraId="324237C9" w14:textId="77777777" w:rsidTr="007176EC">
        <w:trPr>
          <w:trHeight w:val="397"/>
          <w:jc w:val="right"/>
        </w:trPr>
        <w:tc>
          <w:tcPr>
            <w:tcW w:w="8538" w:type="dxa"/>
            <w:vAlign w:val="center"/>
          </w:tcPr>
          <w:p w14:paraId="013A3CFC" w14:textId="77777777" w:rsidR="00764C93" w:rsidRPr="00055533" w:rsidRDefault="00764C93"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764C93" w14:paraId="021EBD6E" w14:textId="77777777" w:rsidTr="007176EC">
        <w:trPr>
          <w:trHeight w:val="1261"/>
          <w:jc w:val="right"/>
        </w:trPr>
        <w:tc>
          <w:tcPr>
            <w:tcW w:w="8538" w:type="dxa"/>
            <w:vAlign w:val="center"/>
          </w:tcPr>
          <w:p w14:paraId="3162E241" w14:textId="77777777" w:rsidR="00764C93" w:rsidRPr="00C34F0A" w:rsidRDefault="00764C93"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398E9A7D" w14:textId="77777777" w:rsidR="00764C93" w:rsidRPr="00C34F0A" w:rsidRDefault="00764C93" w:rsidP="00764C93">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2EC97874" w14:textId="77777777" w:rsidR="00764C93" w:rsidRPr="00B57C00" w:rsidRDefault="00764C93" w:rsidP="00764C93">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7055DCC8" w14:textId="77777777" w:rsidR="00764C93" w:rsidRDefault="00764C93" w:rsidP="00764C93">
      <w:pPr>
        <w:tabs>
          <w:tab w:val="left" w:pos="1170"/>
        </w:tabs>
        <w:jc w:val="both"/>
        <w:rPr>
          <w:rFonts w:eastAsia="Times New Roman" w:cs="Segoe UI"/>
          <w:sz w:val="20"/>
          <w:szCs w:val="20"/>
          <w:lang w:val="fr-FR" w:eastAsia="fr-CA"/>
        </w:rPr>
      </w:pPr>
    </w:p>
    <w:p w14:paraId="2903CADD" w14:textId="77777777" w:rsidR="00764C93" w:rsidRPr="008044BD" w:rsidRDefault="00764C93" w:rsidP="00764C93">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118A418D" w14:textId="77777777" w:rsidR="00764C93" w:rsidRPr="008044BD" w:rsidRDefault="00764C93" w:rsidP="00764C93">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000179B8" w14:textId="77777777" w:rsidR="00764C93" w:rsidRDefault="00764C93" w:rsidP="00764C93">
      <w:pPr>
        <w:pStyle w:val="Entente-niveau-1"/>
        <w:keepNext/>
        <w:numPr>
          <w:ilvl w:val="0"/>
          <w:numId w:val="16"/>
        </w:numPr>
        <w:spacing w:after="120"/>
        <w:ind w:left="720" w:hanging="720"/>
      </w:pPr>
      <w:r>
        <w:t>SIGNATURES</w:t>
      </w:r>
    </w:p>
    <w:p w14:paraId="53A743DC" w14:textId="77777777" w:rsidR="00764C93" w:rsidRDefault="00764C93" w:rsidP="00764C93">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764C93" w14:paraId="622CB8A2" w14:textId="77777777" w:rsidTr="007176EC">
        <w:trPr>
          <w:trHeight w:val="576"/>
        </w:trPr>
        <w:tc>
          <w:tcPr>
            <w:tcW w:w="870" w:type="dxa"/>
            <w:vAlign w:val="bottom"/>
          </w:tcPr>
          <w:p w14:paraId="52E33BB8" w14:textId="77777777" w:rsidR="00764C93" w:rsidRDefault="00764C93"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7276DFA7" w14:textId="77777777" w:rsidR="00764C93" w:rsidRDefault="00764C93" w:rsidP="007176EC">
            <w:pPr>
              <w:keepNext/>
              <w:rPr>
                <w:rFonts w:cs="Segoe UI"/>
                <w:sz w:val="20"/>
                <w:szCs w:val="20"/>
                <w:lang w:val="fr-FR"/>
              </w:rPr>
            </w:pPr>
          </w:p>
        </w:tc>
        <w:tc>
          <w:tcPr>
            <w:tcW w:w="1080" w:type="dxa"/>
            <w:vAlign w:val="bottom"/>
          </w:tcPr>
          <w:p w14:paraId="556EF364" w14:textId="77777777" w:rsidR="00764C93" w:rsidRDefault="00764C93" w:rsidP="007176EC">
            <w:pPr>
              <w:keepNext/>
              <w:jc w:val="right"/>
              <w:rPr>
                <w:rFonts w:cs="Segoe UI"/>
                <w:sz w:val="20"/>
                <w:szCs w:val="20"/>
                <w:lang w:val="fr-FR"/>
              </w:rPr>
            </w:pPr>
            <w:proofErr w:type="gramStart"/>
            <w:r>
              <w:rPr>
                <w:rFonts w:cs="Segoe UI"/>
                <w:sz w:val="20"/>
                <w:szCs w:val="20"/>
                <w:lang w:val="fr-FR"/>
              </w:rPr>
              <w:t>ce</w:t>
            </w:r>
            <w:proofErr w:type="gramEnd"/>
          </w:p>
        </w:tc>
        <w:tc>
          <w:tcPr>
            <w:tcW w:w="3240" w:type="dxa"/>
            <w:tcBorders>
              <w:bottom w:val="single" w:sz="4" w:space="0" w:color="auto"/>
            </w:tcBorders>
            <w:vAlign w:val="bottom"/>
          </w:tcPr>
          <w:p w14:paraId="1C7C288F" w14:textId="77777777" w:rsidR="00764C93" w:rsidRDefault="00764C93" w:rsidP="007176EC">
            <w:pPr>
              <w:keepNext/>
              <w:rPr>
                <w:rFonts w:cs="Segoe UI"/>
                <w:sz w:val="20"/>
                <w:szCs w:val="20"/>
                <w:lang w:val="fr-FR"/>
              </w:rPr>
            </w:pPr>
          </w:p>
        </w:tc>
      </w:tr>
      <w:tr w:rsidR="00764C93" w14:paraId="4B4DE8EC" w14:textId="77777777" w:rsidTr="007176EC">
        <w:trPr>
          <w:trHeight w:val="1584"/>
        </w:trPr>
        <w:tc>
          <w:tcPr>
            <w:tcW w:w="870" w:type="dxa"/>
            <w:vAlign w:val="bottom"/>
          </w:tcPr>
          <w:p w14:paraId="68B41204" w14:textId="77777777" w:rsidR="00764C93" w:rsidRDefault="00764C93" w:rsidP="007176EC">
            <w:pPr>
              <w:keepNext/>
              <w:rPr>
                <w:rFonts w:cs="Segoe UI"/>
                <w:sz w:val="20"/>
                <w:szCs w:val="20"/>
                <w:lang w:val="fr-FR"/>
              </w:rPr>
            </w:pPr>
          </w:p>
        </w:tc>
        <w:tc>
          <w:tcPr>
            <w:tcW w:w="4170" w:type="dxa"/>
            <w:tcBorders>
              <w:top w:val="single" w:sz="4" w:space="0" w:color="auto"/>
              <w:bottom w:val="single" w:sz="4" w:space="0" w:color="auto"/>
            </w:tcBorders>
          </w:tcPr>
          <w:p w14:paraId="5F240442" w14:textId="77777777" w:rsidR="00764C93" w:rsidRDefault="00764C93" w:rsidP="007176EC">
            <w:pPr>
              <w:keepNext/>
              <w:jc w:val="center"/>
              <w:rPr>
                <w:rFonts w:cs="Segoe UI"/>
                <w:sz w:val="20"/>
                <w:szCs w:val="20"/>
                <w:lang w:val="fr-FR"/>
              </w:rPr>
            </w:pPr>
          </w:p>
        </w:tc>
        <w:tc>
          <w:tcPr>
            <w:tcW w:w="1080" w:type="dxa"/>
          </w:tcPr>
          <w:p w14:paraId="03C44BE5" w14:textId="77777777" w:rsidR="00764C93" w:rsidRDefault="00764C93"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1CA04398" w14:textId="77777777" w:rsidR="00764C93" w:rsidRPr="00AD363E" w:rsidRDefault="00764C93" w:rsidP="007176EC">
            <w:pPr>
              <w:keepNext/>
              <w:jc w:val="center"/>
              <w:rPr>
                <w:rFonts w:cs="Segoe UI"/>
                <w:i/>
                <w:iCs/>
                <w:sz w:val="20"/>
                <w:szCs w:val="20"/>
                <w:lang w:val="fr-FR"/>
              </w:rPr>
            </w:pPr>
            <w:r w:rsidRPr="001A46D8">
              <w:rPr>
                <w:rFonts w:cs="Segoe UI"/>
                <w:i/>
                <w:iCs/>
                <w:sz w:val="20"/>
                <w:szCs w:val="20"/>
                <w:lang w:val="fr-FR"/>
              </w:rPr>
              <w:t>(</w:t>
            </w:r>
            <w:proofErr w:type="gramStart"/>
            <w:r w:rsidRPr="001A46D8">
              <w:rPr>
                <w:rFonts w:cs="Segoe UI"/>
                <w:i/>
                <w:iCs/>
                <w:sz w:val="20"/>
                <w:szCs w:val="20"/>
                <w:lang w:val="fr-FR"/>
              </w:rPr>
              <w:t>date</w:t>
            </w:r>
            <w:proofErr w:type="gramEnd"/>
            <w:r w:rsidRPr="001A46D8">
              <w:rPr>
                <w:rFonts w:cs="Segoe UI"/>
                <w:i/>
                <w:iCs/>
                <w:sz w:val="20"/>
                <w:szCs w:val="20"/>
                <w:lang w:val="fr-FR"/>
              </w:rPr>
              <w:t>)</w:t>
            </w:r>
          </w:p>
        </w:tc>
      </w:tr>
      <w:tr w:rsidR="00764C93" w14:paraId="1F36D3CB" w14:textId="77777777" w:rsidTr="007176EC">
        <w:trPr>
          <w:trHeight w:val="288"/>
        </w:trPr>
        <w:tc>
          <w:tcPr>
            <w:tcW w:w="870" w:type="dxa"/>
            <w:vAlign w:val="bottom"/>
          </w:tcPr>
          <w:p w14:paraId="06ED8340" w14:textId="77777777" w:rsidR="00764C93" w:rsidRDefault="00764C93" w:rsidP="007176EC">
            <w:pPr>
              <w:keepNext/>
              <w:rPr>
                <w:rFonts w:cs="Segoe UI"/>
                <w:sz w:val="20"/>
                <w:szCs w:val="20"/>
                <w:lang w:val="fr-FR"/>
              </w:rPr>
            </w:pPr>
          </w:p>
        </w:tc>
        <w:tc>
          <w:tcPr>
            <w:tcW w:w="4170" w:type="dxa"/>
            <w:tcBorders>
              <w:top w:val="single" w:sz="4" w:space="0" w:color="auto"/>
            </w:tcBorders>
          </w:tcPr>
          <w:p w14:paraId="60D0D5BC" w14:textId="77777777" w:rsidR="00764C93" w:rsidRDefault="00764C93"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46A482EF" w14:textId="77777777" w:rsidR="00764C93" w:rsidRDefault="00764C93" w:rsidP="007176EC">
            <w:pPr>
              <w:keepNext/>
              <w:jc w:val="center"/>
              <w:rPr>
                <w:rFonts w:cs="Segoe UI"/>
                <w:sz w:val="20"/>
                <w:szCs w:val="20"/>
                <w:lang w:val="fr-FR"/>
              </w:rPr>
            </w:pPr>
          </w:p>
        </w:tc>
        <w:tc>
          <w:tcPr>
            <w:tcW w:w="3240" w:type="dxa"/>
            <w:tcBorders>
              <w:top w:val="single" w:sz="4" w:space="0" w:color="auto"/>
            </w:tcBorders>
          </w:tcPr>
          <w:p w14:paraId="303FEB68" w14:textId="77777777" w:rsidR="00764C93" w:rsidRPr="00FD4130" w:rsidRDefault="00764C93" w:rsidP="007176EC">
            <w:pPr>
              <w:keepNext/>
              <w:jc w:val="center"/>
              <w:rPr>
                <w:rFonts w:cs="Segoe UI"/>
                <w:sz w:val="20"/>
                <w:szCs w:val="20"/>
                <w:lang w:val="fr-FR"/>
              </w:rPr>
            </w:pPr>
            <w:r w:rsidRPr="00FD4130">
              <w:rPr>
                <w:rFonts w:cs="Segoe UI"/>
                <w:sz w:val="20"/>
                <w:szCs w:val="20"/>
                <w:lang w:val="fr-FR"/>
              </w:rPr>
              <w:t>Chef médical ou chef des IPS</w:t>
            </w:r>
          </w:p>
        </w:tc>
      </w:tr>
    </w:tbl>
    <w:p w14:paraId="17993D79" w14:textId="5D9AE807" w:rsidR="00BB160E" w:rsidRPr="00764C93" w:rsidRDefault="00BB160E" w:rsidP="00120B19">
      <w:pPr>
        <w:shd w:val="clear" w:color="auto" w:fill="FFFFFF" w:themeFill="background1"/>
        <w:spacing w:after="0" w:line="360" w:lineRule="auto"/>
        <w:jc w:val="center"/>
      </w:pPr>
    </w:p>
    <w:sectPr w:rsidR="00BB160E" w:rsidRPr="00764C93" w:rsidSect="006303BD">
      <w:headerReference w:type="even" r:id="rId10"/>
      <w:headerReference w:type="default" r:id="rId11"/>
      <w:headerReference w:type="first" r:id="rId12"/>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D0FA" w14:textId="77777777" w:rsidR="00764C93" w:rsidRPr="00120B19" w:rsidRDefault="00764C93" w:rsidP="00764C93">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1CE8E994" w14:textId="77777777" w:rsidR="00764C93" w:rsidRPr="00120B19" w:rsidRDefault="00764C93" w:rsidP="00764C93">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670864055"/>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3684AA51" w14:textId="245BEF8E" w:rsidR="00A04DF3" w:rsidRPr="00764C93" w:rsidRDefault="00764C93" w:rsidP="00764C93">
    <w:pPr>
      <w:pStyle w:val="Pieddepage"/>
      <w:tabs>
        <w:tab w:val="clear" w:pos="8640"/>
        <w:tab w:val="right" w:pos="9270"/>
        <w:tab w:val="right" w:pos="10080"/>
      </w:tabs>
      <w:rPr>
        <w:rFonts w:cs="Segoe UI"/>
        <w:smallCaps/>
        <w:sz w:val="20"/>
        <w:szCs w:val="20"/>
      </w:rPr>
    </w:pPr>
    <w:r>
      <w:rPr>
        <w:rFonts w:cs="Segoe UI"/>
        <w:smallCaps/>
        <w:sz w:val="20"/>
        <w:szCs w:val="20"/>
      </w:rPr>
      <w:t>Soins intensifs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51E7BE7F" w:rsidR="00120B19" w:rsidRPr="00120B19" w:rsidRDefault="00764C93" w:rsidP="00120B19">
    <w:pPr>
      <w:pStyle w:val="Pieddepage"/>
      <w:tabs>
        <w:tab w:val="clear" w:pos="8640"/>
        <w:tab w:val="right" w:pos="9270"/>
        <w:tab w:val="right" w:pos="10080"/>
      </w:tabs>
      <w:rPr>
        <w:rFonts w:cs="Segoe UI"/>
        <w:smallCaps/>
        <w:sz w:val="20"/>
        <w:szCs w:val="20"/>
      </w:rPr>
    </w:pPr>
    <w:r>
      <w:rPr>
        <w:rFonts w:cs="Segoe UI"/>
        <w:smallCaps/>
        <w:sz w:val="20"/>
        <w:szCs w:val="20"/>
      </w:rPr>
      <w:t>Soins intensifs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6FBC" w14:textId="77777777" w:rsidR="00710999" w:rsidRDefault="003122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14A1" w14:textId="77777777" w:rsidR="0019716E" w:rsidRDefault="000A71F2"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1552" behindDoc="0" locked="0" layoutInCell="1" allowOverlap="1" wp14:anchorId="483834D6" wp14:editId="2F4FDD72">
              <wp:simplePos x="0" y="0"/>
              <wp:positionH relativeFrom="column">
                <wp:posOffset>57150</wp:posOffset>
              </wp:positionH>
              <wp:positionV relativeFrom="paragraph">
                <wp:posOffset>-57150</wp:posOffset>
              </wp:positionV>
              <wp:extent cx="933450" cy="6000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27548AD9" w14:textId="77777777" w:rsidR="00E63CA2" w:rsidRPr="00E63CA2" w:rsidRDefault="000A71F2">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834D6" id="_x0000_t202" coordsize="21600,21600" o:spt="202" path="m,l,21600r21600,l21600,xe">
              <v:stroke joinstyle="miter"/>
              <v:path gradientshapeok="t" o:connecttype="rect"/>
            </v:shapetype>
            <v:shape id="Zone de texte 2" o:spid="_x0000_s1026" type="#_x0000_t202" style="position:absolute;left:0;text-align:left;margin-left:4.5pt;margin-top:-4.5pt;width:73.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" fillcolor="white [3201]" strokecolor="black [3213]" strokeweight=".25pt">
              <v:textbox>
                <w:txbxContent>
                  <w:p w14:paraId="27548AD9" w14:textId="77777777" w:rsidR="00E63CA2" w:rsidRPr="00E63CA2" w:rsidRDefault="000A71F2">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5DF65135" w14:textId="77777777" w:rsidR="00E63CA2" w:rsidRDefault="003122DE" w:rsidP="00E63CA2">
    <w:pPr>
      <w:pStyle w:val="En-tte"/>
      <w:jc w:val="right"/>
      <w:rPr>
        <w:rFonts w:cs="Segoe UI"/>
        <w:sz w:val="16"/>
        <w:szCs w:val="16"/>
      </w:rPr>
    </w:pPr>
  </w:p>
  <w:p w14:paraId="4D964D99" w14:textId="16E28D13" w:rsidR="00E63CA2" w:rsidRDefault="003122DE" w:rsidP="00E63CA2">
    <w:pPr>
      <w:pStyle w:val="En-tte"/>
      <w:jc w:val="right"/>
      <w:rPr>
        <w:rFonts w:cs="Segoe UI"/>
        <w:sz w:val="16"/>
        <w:szCs w:val="16"/>
      </w:rPr>
    </w:pPr>
  </w:p>
  <w:p w14:paraId="0C4AC8E7" w14:textId="77777777" w:rsidR="00A04DF3" w:rsidRDefault="00A04DF3" w:rsidP="00E63CA2">
    <w:pPr>
      <w:pStyle w:val="En-tte"/>
      <w:jc w:val="right"/>
      <w:rPr>
        <w:rFonts w:cs="Segoe UI"/>
        <w:sz w:val="16"/>
        <w:szCs w:val="16"/>
      </w:rPr>
    </w:pPr>
  </w:p>
  <w:p w14:paraId="433BD495" w14:textId="77777777" w:rsidR="00764C93" w:rsidRDefault="00764C93" w:rsidP="00E63CA2">
    <w:pPr>
      <w:pStyle w:val="En-tte"/>
      <w:jc w:val="right"/>
      <w:rPr>
        <w:rFonts w:cs="Segoe UI"/>
        <w:sz w:val="16"/>
        <w:szCs w:val="16"/>
      </w:rPr>
    </w:pPr>
  </w:p>
  <w:p w14:paraId="4578830D" w14:textId="77777777" w:rsidR="000A71F2" w:rsidRPr="00E63CA2" w:rsidRDefault="000A71F2"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0C4F" w14:textId="77777777" w:rsidR="00710999" w:rsidRDefault="003122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53E00D6F"/>
    <w:multiLevelType w:val="hybridMultilevel"/>
    <w:tmpl w:val="15EC53FE"/>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20"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7BF5C0B"/>
    <w:multiLevelType w:val="hybridMultilevel"/>
    <w:tmpl w:val="BE8C7388"/>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6"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8"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8366F9D"/>
    <w:multiLevelType w:val="hybridMultilevel"/>
    <w:tmpl w:val="6ACA411A"/>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6"/>
  </w:num>
  <w:num w:numId="4">
    <w:abstractNumId w:val="4"/>
  </w:num>
  <w:num w:numId="5">
    <w:abstractNumId w:val="33"/>
  </w:num>
  <w:num w:numId="6">
    <w:abstractNumId w:val="16"/>
  </w:num>
  <w:num w:numId="7">
    <w:abstractNumId w:val="25"/>
  </w:num>
  <w:num w:numId="8">
    <w:abstractNumId w:val="27"/>
  </w:num>
  <w:num w:numId="9">
    <w:abstractNumId w:val="11"/>
  </w:num>
  <w:num w:numId="10">
    <w:abstractNumId w:val="14"/>
  </w:num>
  <w:num w:numId="11">
    <w:abstractNumId w:val="21"/>
  </w:num>
  <w:num w:numId="12">
    <w:abstractNumId w:val="22"/>
  </w:num>
  <w:num w:numId="13">
    <w:abstractNumId w:val="12"/>
  </w:num>
  <w:num w:numId="14">
    <w:abstractNumId w:val="2"/>
  </w:num>
  <w:num w:numId="15">
    <w:abstractNumId w:val="10"/>
  </w:num>
  <w:num w:numId="16">
    <w:abstractNumId w:val="32"/>
  </w:num>
  <w:num w:numId="17">
    <w:abstractNumId w:val="24"/>
  </w:num>
  <w:num w:numId="18">
    <w:abstractNumId w:val="5"/>
  </w:num>
  <w:num w:numId="19">
    <w:abstractNumId w:val="7"/>
  </w:num>
  <w:num w:numId="20">
    <w:abstractNumId w:val="20"/>
  </w:num>
  <w:num w:numId="21">
    <w:abstractNumId w:val="3"/>
  </w:num>
  <w:num w:numId="22">
    <w:abstractNumId w:val="8"/>
  </w:num>
  <w:num w:numId="23">
    <w:abstractNumId w:val="15"/>
  </w:num>
  <w:num w:numId="24">
    <w:abstractNumId w:val="0"/>
  </w:num>
  <w:num w:numId="25">
    <w:abstractNumId w:val="29"/>
  </w:num>
  <w:num w:numId="26">
    <w:abstractNumId w:val="28"/>
  </w:num>
  <w:num w:numId="27">
    <w:abstractNumId w:val="19"/>
  </w:num>
  <w:num w:numId="28">
    <w:abstractNumId w:val="1"/>
  </w:num>
  <w:num w:numId="29">
    <w:abstractNumId w:val="6"/>
  </w:num>
  <w:num w:numId="30">
    <w:abstractNumId w:val="18"/>
  </w:num>
  <w:num w:numId="31">
    <w:abstractNumId w:val="31"/>
  </w:num>
  <w:num w:numId="32">
    <w:abstractNumId w:val="30"/>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83779"/>
    <w:rsid w:val="000A71F2"/>
    <w:rsid w:val="000A7ED7"/>
    <w:rsid w:val="000C2A5C"/>
    <w:rsid w:val="000E1C78"/>
    <w:rsid w:val="0010529E"/>
    <w:rsid w:val="0011134C"/>
    <w:rsid w:val="00120B19"/>
    <w:rsid w:val="0012242D"/>
    <w:rsid w:val="00131510"/>
    <w:rsid w:val="001D3990"/>
    <w:rsid w:val="001E5703"/>
    <w:rsid w:val="0026201C"/>
    <w:rsid w:val="002B47D4"/>
    <w:rsid w:val="002B4C19"/>
    <w:rsid w:val="002C3832"/>
    <w:rsid w:val="002F6CFE"/>
    <w:rsid w:val="003122DE"/>
    <w:rsid w:val="00394A19"/>
    <w:rsid w:val="004E34B1"/>
    <w:rsid w:val="0050709D"/>
    <w:rsid w:val="00524978"/>
    <w:rsid w:val="00597ADF"/>
    <w:rsid w:val="005D0C6F"/>
    <w:rsid w:val="005F7BA2"/>
    <w:rsid w:val="00667508"/>
    <w:rsid w:val="006F4CE6"/>
    <w:rsid w:val="007377C5"/>
    <w:rsid w:val="0076221D"/>
    <w:rsid w:val="00764C93"/>
    <w:rsid w:val="00792238"/>
    <w:rsid w:val="007A542B"/>
    <w:rsid w:val="00804603"/>
    <w:rsid w:val="00861324"/>
    <w:rsid w:val="0090217E"/>
    <w:rsid w:val="00932B6C"/>
    <w:rsid w:val="00942545"/>
    <w:rsid w:val="00953C0E"/>
    <w:rsid w:val="00955AC9"/>
    <w:rsid w:val="00961CD1"/>
    <w:rsid w:val="00983598"/>
    <w:rsid w:val="009C7B73"/>
    <w:rsid w:val="00A04DF3"/>
    <w:rsid w:val="00A11CAB"/>
    <w:rsid w:val="00A74400"/>
    <w:rsid w:val="00AC179B"/>
    <w:rsid w:val="00AD3EEE"/>
    <w:rsid w:val="00AF2029"/>
    <w:rsid w:val="00B14E40"/>
    <w:rsid w:val="00B53EF8"/>
    <w:rsid w:val="00B85B2B"/>
    <w:rsid w:val="00BB160E"/>
    <w:rsid w:val="00BB2916"/>
    <w:rsid w:val="00BD6EF0"/>
    <w:rsid w:val="00C32EC3"/>
    <w:rsid w:val="00C54C4B"/>
    <w:rsid w:val="00CB6A3B"/>
    <w:rsid w:val="00CB7550"/>
    <w:rsid w:val="00CF0E9F"/>
    <w:rsid w:val="00D01002"/>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10473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3</cp:revision>
  <cp:lastPrinted>2016-02-19T16:31:00Z</cp:lastPrinted>
  <dcterms:created xsi:type="dcterms:W3CDTF">2021-02-26T20:42:00Z</dcterms:created>
  <dcterms:modified xsi:type="dcterms:W3CDTF">2021-02-26T21:09:00Z</dcterms:modified>
</cp:coreProperties>
</file>