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3BE2F5E6" w:rsidR="00D80655" w:rsidRPr="00D80655" w:rsidRDefault="00842587"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SOINS PALLIATIFS</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563EF7CF" w14:textId="77777777" w:rsidR="006570C3" w:rsidRPr="00E60948" w:rsidRDefault="006570C3" w:rsidP="006570C3">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6B8DDBEE" w14:textId="77777777" w:rsidR="00842587" w:rsidRPr="00225351" w:rsidRDefault="00842587" w:rsidP="00842587">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3C3B3518" w14:textId="77777777" w:rsidR="00842587" w:rsidRDefault="00842587" w:rsidP="00842587">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842587" w14:paraId="0D671776"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4670A878" w14:textId="77777777" w:rsidR="00842587" w:rsidRPr="004F3D22" w:rsidRDefault="00842587"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6AFBD9C2" w14:textId="77777777" w:rsidR="00842587" w:rsidRPr="004F3D22" w:rsidRDefault="00842587"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5ADDE355" w14:textId="77777777" w:rsidR="00842587" w:rsidRPr="004F3D22" w:rsidRDefault="00842587"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842587" w14:paraId="38A8E7E3" w14:textId="77777777" w:rsidTr="007176EC">
        <w:trPr>
          <w:trHeight w:val="432"/>
          <w:jc w:val="center"/>
        </w:trPr>
        <w:tc>
          <w:tcPr>
            <w:tcW w:w="3870" w:type="dxa"/>
            <w:tcBorders>
              <w:top w:val="double" w:sz="4" w:space="0" w:color="auto"/>
            </w:tcBorders>
          </w:tcPr>
          <w:p w14:paraId="46FBCCB4" w14:textId="77777777" w:rsidR="00842587" w:rsidRPr="003D502C" w:rsidRDefault="00842587" w:rsidP="007176EC">
            <w:pPr>
              <w:rPr>
                <w:rFonts w:cs="Segoe UI"/>
                <w:sz w:val="20"/>
                <w:szCs w:val="20"/>
                <w:lang w:val="fr-FR" w:eastAsia="fr-CA"/>
              </w:rPr>
            </w:pPr>
            <w:r w:rsidRPr="003D502C">
              <w:rPr>
                <w:rFonts w:cs="Segoe UI"/>
                <w:sz w:val="20"/>
                <w:szCs w:val="20"/>
                <w:lang w:val="fr-FR" w:eastAsia="fr-CA"/>
              </w:rPr>
              <w:t>Pharmaciens œuvrant en soins palliatifs</w:t>
            </w:r>
            <w:r>
              <w:rPr>
                <w:rFonts w:cs="Segoe UI"/>
                <w:sz w:val="20"/>
                <w:szCs w:val="20"/>
                <w:lang w:val="fr-FR" w:eastAsia="fr-CA"/>
              </w:rPr>
              <w:t xml:space="preserve"> dans l’établissement ou dans l’installation (</w:t>
            </w:r>
            <w:r>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44E8F021" w14:textId="77777777" w:rsidR="00842587" w:rsidRPr="003978ED" w:rsidRDefault="00842587" w:rsidP="007176EC">
            <w:pPr>
              <w:rPr>
                <w:rFonts w:cs="Segoe UI"/>
                <w:sz w:val="18"/>
                <w:szCs w:val="18"/>
                <w:lang w:val="fr-FR" w:eastAsia="fr-CA"/>
              </w:rPr>
            </w:pPr>
          </w:p>
        </w:tc>
        <w:tc>
          <w:tcPr>
            <w:tcW w:w="3888" w:type="dxa"/>
            <w:tcBorders>
              <w:top w:val="double" w:sz="4" w:space="0" w:color="auto"/>
            </w:tcBorders>
          </w:tcPr>
          <w:p w14:paraId="3750FA8E" w14:textId="77777777" w:rsidR="00842587" w:rsidRPr="003D502C" w:rsidRDefault="00842587" w:rsidP="007176EC">
            <w:pPr>
              <w:rPr>
                <w:rFonts w:cs="Segoe UI"/>
                <w:sz w:val="20"/>
                <w:szCs w:val="20"/>
                <w:lang w:val="fr-FR" w:eastAsia="fr-CA"/>
              </w:rPr>
            </w:pPr>
            <w:r w:rsidRPr="003D502C">
              <w:rPr>
                <w:rFonts w:cs="Segoe UI"/>
                <w:sz w:val="20"/>
                <w:szCs w:val="20"/>
                <w:lang w:val="fr-FR" w:eastAsia="fr-CA"/>
              </w:rPr>
              <w:t>Médecins œuvrant en soins palliatifs</w:t>
            </w:r>
            <w:r>
              <w:rPr>
                <w:rFonts w:cs="Segoe UI"/>
                <w:sz w:val="20"/>
                <w:szCs w:val="20"/>
                <w:lang w:val="fr-FR" w:eastAsia="fr-CA"/>
              </w:rPr>
              <w:t xml:space="preserve"> dans l’établissement ou dans l’installation (</w:t>
            </w:r>
            <w:r>
              <w:rPr>
                <w:rFonts w:cs="Segoe UI"/>
                <w:i/>
                <w:iCs/>
                <w:sz w:val="20"/>
                <w:szCs w:val="20"/>
                <w:lang w:val="fr-FR" w:eastAsia="fr-CA"/>
              </w:rPr>
              <w:t>nommer l’installation</w:t>
            </w:r>
            <w:r>
              <w:rPr>
                <w:rFonts w:cs="Segoe UI"/>
                <w:sz w:val="20"/>
                <w:szCs w:val="20"/>
                <w:lang w:val="fr-FR" w:eastAsia="fr-CA"/>
              </w:rPr>
              <w:t>)</w:t>
            </w:r>
          </w:p>
        </w:tc>
      </w:tr>
      <w:tr w:rsidR="00842587" w14:paraId="1FCD99E3" w14:textId="77777777" w:rsidTr="007176EC">
        <w:trPr>
          <w:trHeight w:val="432"/>
          <w:jc w:val="center"/>
        </w:trPr>
        <w:tc>
          <w:tcPr>
            <w:tcW w:w="3870" w:type="dxa"/>
            <w:vAlign w:val="center"/>
          </w:tcPr>
          <w:p w14:paraId="42D4C230" w14:textId="77777777" w:rsidR="00842587" w:rsidRPr="003D502C" w:rsidRDefault="00842587" w:rsidP="007176EC">
            <w:pPr>
              <w:jc w:val="center"/>
              <w:rPr>
                <w:rFonts w:cs="Segoe UI"/>
                <w:sz w:val="20"/>
                <w:szCs w:val="20"/>
                <w:lang w:val="fr-FR" w:eastAsia="fr-CA"/>
              </w:rPr>
            </w:pPr>
            <w:r w:rsidRPr="003D502C">
              <w:rPr>
                <w:rFonts w:cs="Segoe UI"/>
                <w:sz w:val="20"/>
                <w:szCs w:val="20"/>
                <w:lang w:val="fr-FR" w:eastAsia="fr-CA"/>
              </w:rPr>
              <w:t>ci-après nommés</w:t>
            </w:r>
          </w:p>
          <w:p w14:paraId="772A734A" w14:textId="77777777" w:rsidR="00842587" w:rsidRPr="00D4787E" w:rsidRDefault="00842587" w:rsidP="007176EC">
            <w:pPr>
              <w:jc w:val="center"/>
              <w:rPr>
                <w:rFonts w:cs="Segoe UI"/>
                <w:sz w:val="20"/>
                <w:szCs w:val="20"/>
                <w:highlight w:val="yellow"/>
                <w:lang w:val="fr-FR" w:eastAsia="fr-CA"/>
              </w:rPr>
            </w:pPr>
            <w:r w:rsidRPr="003D502C">
              <w:rPr>
                <w:rFonts w:cs="Segoe UI"/>
                <w:sz w:val="20"/>
                <w:szCs w:val="20"/>
                <w:lang w:val="fr-FR" w:eastAsia="fr-CA"/>
              </w:rPr>
              <w:t>«le pharmacien» </w:t>
            </w:r>
          </w:p>
        </w:tc>
        <w:tc>
          <w:tcPr>
            <w:tcW w:w="900" w:type="dxa"/>
            <w:tcBorders>
              <w:top w:val="nil"/>
              <w:bottom w:val="nil"/>
            </w:tcBorders>
            <w:vAlign w:val="center"/>
          </w:tcPr>
          <w:p w14:paraId="3295E581" w14:textId="77777777" w:rsidR="00842587" w:rsidRPr="00D4787E" w:rsidRDefault="00842587" w:rsidP="007176EC">
            <w:pPr>
              <w:jc w:val="center"/>
              <w:rPr>
                <w:rFonts w:cs="Segoe UI"/>
                <w:sz w:val="20"/>
                <w:szCs w:val="20"/>
                <w:highlight w:val="yellow"/>
                <w:lang w:val="fr-FR" w:eastAsia="fr-CA"/>
              </w:rPr>
            </w:pPr>
          </w:p>
        </w:tc>
        <w:tc>
          <w:tcPr>
            <w:tcW w:w="3888" w:type="dxa"/>
            <w:vAlign w:val="center"/>
          </w:tcPr>
          <w:p w14:paraId="3B925703" w14:textId="77777777" w:rsidR="00842587" w:rsidRPr="00351397" w:rsidRDefault="00842587" w:rsidP="007176EC">
            <w:pPr>
              <w:jc w:val="center"/>
              <w:rPr>
                <w:rFonts w:cs="Segoe UI"/>
                <w:sz w:val="20"/>
                <w:szCs w:val="20"/>
                <w:lang w:val="fr-FR" w:eastAsia="fr-CA"/>
              </w:rPr>
            </w:pPr>
            <w:r w:rsidRPr="00351397">
              <w:rPr>
                <w:rFonts w:cs="Segoe UI"/>
                <w:sz w:val="20"/>
                <w:szCs w:val="20"/>
                <w:lang w:val="fr-FR" w:eastAsia="fr-CA"/>
              </w:rPr>
              <w:t>ci-après nommés</w:t>
            </w:r>
          </w:p>
          <w:p w14:paraId="7820DD10" w14:textId="77777777" w:rsidR="00842587" w:rsidRPr="005B5DE9" w:rsidRDefault="00842587"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2D9562AC" w14:textId="77777777" w:rsidR="00842587" w:rsidRDefault="00842587" w:rsidP="00842587">
      <w:pPr>
        <w:spacing w:after="0"/>
        <w:rPr>
          <w:rFonts w:cs="Segoe UI"/>
          <w:sz w:val="20"/>
          <w:szCs w:val="20"/>
          <w:lang w:val="fr-FR" w:eastAsia="fr-CA"/>
        </w:rPr>
      </w:pPr>
    </w:p>
    <w:p w14:paraId="56F725B8" w14:textId="77777777" w:rsidR="00842587" w:rsidRPr="00E34C0C" w:rsidRDefault="00842587" w:rsidP="00842587">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626ED763" w14:textId="77777777" w:rsidR="00842587" w:rsidRDefault="00842587" w:rsidP="00842587">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842587" w14:paraId="60A20892"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5149DF1C" w14:textId="77777777" w:rsidR="00842587" w:rsidRPr="004F3D22" w:rsidRDefault="00842587"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1A010F77" w14:textId="77777777" w:rsidR="00842587" w:rsidRPr="004F3D22" w:rsidRDefault="00842587"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35BAF6FD" w14:textId="77777777" w:rsidR="00842587" w:rsidRPr="004F3D22" w:rsidRDefault="00842587"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842587" w14:paraId="252B7078" w14:textId="77777777" w:rsidTr="007176EC">
        <w:trPr>
          <w:trHeight w:val="432"/>
          <w:jc w:val="center"/>
        </w:trPr>
        <w:tc>
          <w:tcPr>
            <w:tcW w:w="3870" w:type="dxa"/>
            <w:tcBorders>
              <w:top w:val="double" w:sz="4" w:space="0" w:color="auto"/>
            </w:tcBorders>
          </w:tcPr>
          <w:p w14:paraId="432FBFE0" w14:textId="77777777" w:rsidR="00842587" w:rsidRPr="00F2707F" w:rsidRDefault="00842587" w:rsidP="007176EC">
            <w:pPr>
              <w:rPr>
                <w:rFonts w:cs="Segoe UI"/>
                <w:sz w:val="20"/>
                <w:szCs w:val="20"/>
                <w:lang w:val="fr-FR" w:eastAsia="fr-CA"/>
              </w:rPr>
            </w:pPr>
            <w:r w:rsidRPr="00F2707F">
              <w:rPr>
                <w:rFonts w:cs="Segoe UI"/>
                <w:sz w:val="20"/>
                <w:szCs w:val="20"/>
                <w:lang w:val="fr-FR" w:eastAsia="fr-CA"/>
              </w:rPr>
              <w:t xml:space="preserve">Pharmaciens œuvrant en </w:t>
            </w:r>
            <w:r>
              <w:rPr>
                <w:rFonts w:cs="Segoe UI"/>
                <w:sz w:val="20"/>
                <w:szCs w:val="20"/>
                <w:lang w:val="fr-FR" w:eastAsia="fr-CA"/>
              </w:rPr>
              <w:t xml:space="preserve">soins palliatifs </w:t>
            </w:r>
            <w:r w:rsidRPr="00F2707F">
              <w:rPr>
                <w:rFonts w:cs="Segoe UI"/>
                <w:sz w:val="20"/>
                <w:szCs w:val="20"/>
                <w:lang w:val="fr-FR" w:eastAsia="fr-CA"/>
              </w:rPr>
              <w:t>dans l’établissement</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19E0D15D" w14:textId="77777777" w:rsidR="00842587" w:rsidRPr="003978ED" w:rsidRDefault="00842587" w:rsidP="007176EC">
            <w:pPr>
              <w:rPr>
                <w:rFonts w:cs="Segoe UI"/>
                <w:sz w:val="18"/>
                <w:szCs w:val="18"/>
                <w:lang w:val="fr-FR" w:eastAsia="fr-CA"/>
              </w:rPr>
            </w:pPr>
          </w:p>
        </w:tc>
        <w:tc>
          <w:tcPr>
            <w:tcW w:w="3888" w:type="dxa"/>
            <w:tcBorders>
              <w:top w:val="double" w:sz="4" w:space="0" w:color="auto"/>
            </w:tcBorders>
          </w:tcPr>
          <w:p w14:paraId="60CCA038" w14:textId="77777777" w:rsidR="00842587" w:rsidRPr="003978ED" w:rsidRDefault="00842587" w:rsidP="007176EC">
            <w:pPr>
              <w:rPr>
                <w:rFonts w:cs="Segoe UI"/>
                <w:sz w:val="18"/>
                <w:szCs w:val="18"/>
                <w:lang w:val="fr-FR" w:eastAsia="fr-CA"/>
              </w:rPr>
            </w:pPr>
            <w:r w:rsidRPr="003D502C">
              <w:rPr>
                <w:rFonts w:cs="Segoe UI"/>
                <w:sz w:val="20"/>
                <w:szCs w:val="20"/>
                <w:lang w:val="fr-FR" w:eastAsia="fr-CA"/>
              </w:rPr>
              <w:t>Médecins œuvrant en soins palliatifs</w:t>
            </w:r>
            <w:r>
              <w:rPr>
                <w:rFonts w:cs="Segoe UI"/>
                <w:sz w:val="20"/>
                <w:szCs w:val="20"/>
                <w:lang w:val="fr-FR" w:eastAsia="fr-CA"/>
              </w:rPr>
              <w:t xml:space="preserve"> dans</w:t>
            </w:r>
            <w:r w:rsidRPr="00F2707F">
              <w:rPr>
                <w:rFonts w:cs="Segoe UI"/>
                <w:sz w:val="20"/>
                <w:szCs w:val="20"/>
                <w:lang w:val="fr-FR" w:eastAsia="fr-CA"/>
              </w:rPr>
              <w:t xml:space="preserve"> l’établissement</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r>
      <w:tr w:rsidR="00842587" w14:paraId="024E621C" w14:textId="77777777" w:rsidTr="007176EC">
        <w:trPr>
          <w:trHeight w:val="432"/>
          <w:jc w:val="center"/>
        </w:trPr>
        <w:tc>
          <w:tcPr>
            <w:tcW w:w="3870" w:type="dxa"/>
            <w:vAlign w:val="center"/>
          </w:tcPr>
          <w:p w14:paraId="0E866332" w14:textId="77777777" w:rsidR="00842587" w:rsidRPr="00E34C0C" w:rsidRDefault="00842587"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54982019" w14:textId="77777777" w:rsidR="00842587" w:rsidRDefault="00842587" w:rsidP="007176EC">
            <w:pPr>
              <w:rPr>
                <w:rFonts w:cs="Segoe UI"/>
                <w:sz w:val="20"/>
                <w:szCs w:val="20"/>
                <w:lang w:val="fr-FR" w:eastAsia="fr-CA"/>
              </w:rPr>
            </w:pPr>
          </w:p>
        </w:tc>
        <w:tc>
          <w:tcPr>
            <w:tcW w:w="3888" w:type="dxa"/>
            <w:vAlign w:val="center"/>
          </w:tcPr>
          <w:p w14:paraId="6B143BFE" w14:textId="77777777" w:rsidR="00842587" w:rsidRPr="00E34C0C" w:rsidRDefault="00842587"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842587" w14:paraId="14697728" w14:textId="77777777" w:rsidTr="007176EC">
        <w:trPr>
          <w:trHeight w:val="432"/>
          <w:jc w:val="center"/>
        </w:trPr>
        <w:tc>
          <w:tcPr>
            <w:tcW w:w="3870" w:type="dxa"/>
            <w:vAlign w:val="center"/>
          </w:tcPr>
          <w:p w14:paraId="14166FC4" w14:textId="77777777" w:rsidR="00842587" w:rsidRDefault="00842587" w:rsidP="007176EC">
            <w:pPr>
              <w:rPr>
                <w:rFonts w:cs="Segoe UI"/>
                <w:sz w:val="20"/>
                <w:szCs w:val="20"/>
                <w:lang w:val="fr-FR" w:eastAsia="fr-CA"/>
              </w:rPr>
            </w:pPr>
          </w:p>
        </w:tc>
        <w:tc>
          <w:tcPr>
            <w:tcW w:w="900" w:type="dxa"/>
            <w:tcBorders>
              <w:top w:val="nil"/>
              <w:bottom w:val="nil"/>
            </w:tcBorders>
            <w:vAlign w:val="center"/>
          </w:tcPr>
          <w:p w14:paraId="3BCA7066" w14:textId="77777777" w:rsidR="00842587" w:rsidRDefault="00842587" w:rsidP="007176EC">
            <w:pPr>
              <w:rPr>
                <w:rFonts w:cs="Segoe UI"/>
                <w:sz w:val="20"/>
                <w:szCs w:val="20"/>
                <w:lang w:val="fr-FR" w:eastAsia="fr-CA"/>
              </w:rPr>
            </w:pPr>
          </w:p>
        </w:tc>
        <w:tc>
          <w:tcPr>
            <w:tcW w:w="3888" w:type="dxa"/>
            <w:vAlign w:val="center"/>
          </w:tcPr>
          <w:p w14:paraId="6046BA64" w14:textId="77777777" w:rsidR="00842587" w:rsidRDefault="00842587" w:rsidP="007176EC">
            <w:pPr>
              <w:rPr>
                <w:rFonts w:cs="Segoe UI"/>
                <w:sz w:val="20"/>
                <w:szCs w:val="20"/>
                <w:lang w:val="fr-FR" w:eastAsia="fr-CA"/>
              </w:rPr>
            </w:pPr>
          </w:p>
        </w:tc>
      </w:tr>
      <w:tr w:rsidR="00842587" w14:paraId="03D3E89B" w14:textId="77777777" w:rsidTr="007176EC">
        <w:trPr>
          <w:trHeight w:val="432"/>
          <w:jc w:val="center"/>
        </w:trPr>
        <w:tc>
          <w:tcPr>
            <w:tcW w:w="3870" w:type="dxa"/>
            <w:vAlign w:val="center"/>
          </w:tcPr>
          <w:p w14:paraId="2D0CF16E" w14:textId="77777777" w:rsidR="00842587" w:rsidRDefault="00842587" w:rsidP="007176EC">
            <w:pPr>
              <w:rPr>
                <w:rFonts w:cs="Segoe UI"/>
                <w:sz w:val="20"/>
                <w:szCs w:val="20"/>
                <w:lang w:val="fr-FR" w:eastAsia="fr-CA"/>
              </w:rPr>
            </w:pPr>
          </w:p>
        </w:tc>
        <w:tc>
          <w:tcPr>
            <w:tcW w:w="900" w:type="dxa"/>
            <w:tcBorders>
              <w:top w:val="nil"/>
              <w:bottom w:val="nil"/>
            </w:tcBorders>
            <w:vAlign w:val="center"/>
          </w:tcPr>
          <w:p w14:paraId="6496CFC4" w14:textId="77777777" w:rsidR="00842587" w:rsidRDefault="00842587" w:rsidP="007176EC">
            <w:pPr>
              <w:rPr>
                <w:rFonts w:cs="Segoe UI"/>
                <w:sz w:val="20"/>
                <w:szCs w:val="20"/>
                <w:lang w:val="fr-FR" w:eastAsia="fr-CA"/>
              </w:rPr>
            </w:pPr>
          </w:p>
        </w:tc>
        <w:tc>
          <w:tcPr>
            <w:tcW w:w="3888" w:type="dxa"/>
            <w:vAlign w:val="center"/>
          </w:tcPr>
          <w:p w14:paraId="08AD84FF" w14:textId="77777777" w:rsidR="00842587" w:rsidRDefault="00842587" w:rsidP="007176EC">
            <w:pPr>
              <w:rPr>
                <w:rFonts w:cs="Segoe UI"/>
                <w:sz w:val="20"/>
                <w:szCs w:val="20"/>
                <w:lang w:val="fr-FR" w:eastAsia="fr-CA"/>
              </w:rPr>
            </w:pPr>
          </w:p>
        </w:tc>
      </w:tr>
      <w:tr w:rsidR="00842587" w14:paraId="03B1AEE9" w14:textId="77777777" w:rsidTr="007176EC">
        <w:trPr>
          <w:trHeight w:val="432"/>
          <w:jc w:val="center"/>
        </w:trPr>
        <w:tc>
          <w:tcPr>
            <w:tcW w:w="3870" w:type="dxa"/>
            <w:vAlign w:val="center"/>
          </w:tcPr>
          <w:p w14:paraId="738F3E19" w14:textId="77777777" w:rsidR="00842587" w:rsidRPr="005B5DE9" w:rsidRDefault="00842587" w:rsidP="007176EC">
            <w:pPr>
              <w:jc w:val="center"/>
              <w:rPr>
                <w:rFonts w:cs="Segoe UI"/>
                <w:sz w:val="20"/>
                <w:szCs w:val="20"/>
                <w:lang w:val="fr-FR" w:eastAsia="fr-CA"/>
              </w:rPr>
            </w:pPr>
            <w:r w:rsidRPr="005B5DE9">
              <w:rPr>
                <w:rFonts w:cs="Segoe UI"/>
                <w:sz w:val="20"/>
                <w:szCs w:val="20"/>
                <w:lang w:val="fr-FR" w:eastAsia="fr-CA"/>
              </w:rPr>
              <w:t>ci-après nommés</w:t>
            </w:r>
          </w:p>
          <w:p w14:paraId="594E4356" w14:textId="77777777" w:rsidR="00842587" w:rsidRPr="005B5DE9" w:rsidRDefault="00842587"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2A7A16A1" w14:textId="77777777" w:rsidR="00842587" w:rsidRPr="005B5DE9" w:rsidRDefault="00842587" w:rsidP="007176EC">
            <w:pPr>
              <w:jc w:val="center"/>
              <w:rPr>
                <w:rFonts w:cs="Segoe UI"/>
                <w:sz w:val="20"/>
                <w:szCs w:val="20"/>
                <w:lang w:val="fr-FR" w:eastAsia="fr-CA"/>
              </w:rPr>
            </w:pPr>
          </w:p>
        </w:tc>
        <w:tc>
          <w:tcPr>
            <w:tcW w:w="3888" w:type="dxa"/>
            <w:vAlign w:val="center"/>
          </w:tcPr>
          <w:p w14:paraId="28C2F6E8" w14:textId="77777777" w:rsidR="00842587" w:rsidRPr="005B5DE9" w:rsidRDefault="00842587" w:rsidP="007176EC">
            <w:pPr>
              <w:jc w:val="center"/>
              <w:rPr>
                <w:rFonts w:cs="Segoe UI"/>
                <w:sz w:val="20"/>
                <w:szCs w:val="20"/>
                <w:lang w:val="fr-FR" w:eastAsia="fr-CA"/>
              </w:rPr>
            </w:pPr>
            <w:r w:rsidRPr="005B5DE9">
              <w:rPr>
                <w:rFonts w:cs="Segoe UI"/>
                <w:sz w:val="20"/>
                <w:szCs w:val="20"/>
                <w:lang w:val="fr-FR" w:eastAsia="fr-CA"/>
              </w:rPr>
              <w:t>ci-après nommés</w:t>
            </w:r>
          </w:p>
          <w:p w14:paraId="5A86E2A5" w14:textId="77777777" w:rsidR="00842587" w:rsidRPr="005B5DE9" w:rsidRDefault="00842587"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528FC163" w14:textId="77777777" w:rsidR="00842587" w:rsidRDefault="00842587" w:rsidP="00842587">
      <w:pPr>
        <w:spacing w:after="0"/>
        <w:rPr>
          <w:rFonts w:cs="Segoe UI"/>
          <w:sz w:val="20"/>
          <w:szCs w:val="20"/>
          <w:lang w:val="fr-FR" w:eastAsia="fr-CA"/>
        </w:rPr>
      </w:pPr>
    </w:p>
    <w:p w14:paraId="6FFADB43" w14:textId="77777777" w:rsidR="00842587" w:rsidRPr="00EB465D" w:rsidRDefault="00842587" w:rsidP="00842587">
      <w:pPr>
        <w:pStyle w:val="Entente-niveau-1"/>
        <w:spacing w:before="360"/>
      </w:pPr>
      <w:r w:rsidRPr="00EB465D">
        <w:t>PRÉAMBULE</w:t>
      </w:r>
    </w:p>
    <w:p w14:paraId="05BA938D" w14:textId="77777777" w:rsidR="00842587" w:rsidRPr="008C45CB" w:rsidRDefault="00842587" w:rsidP="00842587">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61BB4596" w14:textId="77777777" w:rsidR="00842587" w:rsidRPr="00D22BAA" w:rsidRDefault="00842587" w:rsidP="00842587">
      <w:pPr>
        <w:shd w:val="clear" w:color="auto" w:fill="FFFFFF"/>
        <w:spacing w:after="0"/>
        <w:rPr>
          <w:rFonts w:eastAsia="Times New Roman" w:cs="Segoe UI"/>
          <w:sz w:val="20"/>
          <w:szCs w:val="20"/>
          <w:lang w:val="fr-FR" w:eastAsia="fr-CA"/>
        </w:rPr>
      </w:pPr>
    </w:p>
    <w:p w14:paraId="686982A0" w14:textId="77777777" w:rsidR="00842587" w:rsidRDefault="00842587" w:rsidP="00842587">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p w14:paraId="32C52CFC" w14:textId="77777777" w:rsidR="00842587" w:rsidRPr="008044BD" w:rsidRDefault="00842587" w:rsidP="00842587">
      <w:pPr>
        <w:spacing w:after="0"/>
        <w:jc w:val="both"/>
        <w:rPr>
          <w:rFonts w:eastAsia="Times New Roman" w:cs="Segoe UI"/>
          <w:sz w:val="20"/>
          <w:szCs w:val="20"/>
          <w:lang w:val="fr-FR" w:eastAsia="fr-CA"/>
        </w:rPr>
      </w:pPr>
    </w:p>
    <w:bookmarkEnd w:id="0"/>
    <w:p w14:paraId="515B98DC" w14:textId="77777777" w:rsidR="00842587" w:rsidRPr="005577F3" w:rsidRDefault="00842587" w:rsidP="00842587">
      <w:pPr>
        <w:pStyle w:val="Entente-niveau-1"/>
        <w:keepNext/>
      </w:pPr>
      <w:r w:rsidRPr="005577F3">
        <w:t>CONDITIONS REQUISES</w:t>
      </w:r>
    </w:p>
    <w:p w14:paraId="42041D8B" w14:textId="77777777" w:rsidR="00842587" w:rsidRPr="00945DA9" w:rsidRDefault="00842587" w:rsidP="00842587">
      <w:pPr>
        <w:pStyle w:val="Entente-niveau-2"/>
        <w:keepNext/>
        <w:numPr>
          <w:ilvl w:val="1"/>
          <w:numId w:val="16"/>
        </w:numPr>
        <w:spacing w:before="120"/>
      </w:pPr>
      <w:r>
        <w:t>La présente entente est valide tant que les conditions suivantes sont réunies :</w:t>
      </w:r>
    </w:p>
    <w:p w14:paraId="32EE2D5F" w14:textId="77777777" w:rsidR="00842587" w:rsidRPr="00C83929" w:rsidRDefault="00842587" w:rsidP="00842587">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764F611D" w14:textId="77777777" w:rsidR="00842587" w:rsidRPr="00E63CA2" w:rsidRDefault="00842587" w:rsidP="00842587">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5E4D79F0" w14:textId="77777777" w:rsidR="00842587" w:rsidRDefault="00842587" w:rsidP="00842587">
      <w:pPr>
        <w:pStyle w:val="Entente-niveau-2"/>
        <w:keepNext/>
        <w:numPr>
          <w:ilvl w:val="1"/>
          <w:numId w:val="16"/>
        </w:numPr>
      </w:pPr>
      <w:r>
        <w:t>Les types de clientèles desservies par le pharmacien et/ou celles exclues sont :</w:t>
      </w:r>
    </w:p>
    <w:p w14:paraId="5D4BD54F" w14:textId="77777777" w:rsidR="00842587" w:rsidRDefault="00842587" w:rsidP="00842587">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842587" w:rsidRPr="003F637A" w14:paraId="07F27B1B" w14:textId="77777777" w:rsidTr="007176EC">
        <w:trPr>
          <w:trHeight w:val="397"/>
        </w:trPr>
        <w:tc>
          <w:tcPr>
            <w:tcW w:w="4140" w:type="dxa"/>
            <w:tcBorders>
              <w:bottom w:val="single" w:sz="2" w:space="0" w:color="auto"/>
            </w:tcBorders>
            <w:vAlign w:val="center"/>
          </w:tcPr>
          <w:p w14:paraId="414331D5" w14:textId="77777777" w:rsidR="00842587" w:rsidRPr="00260E7F" w:rsidRDefault="00842587"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49DB9511" w14:textId="77777777" w:rsidR="00842587" w:rsidRPr="00260E7F" w:rsidRDefault="00842587"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842587" w14:paraId="15257BE8" w14:textId="77777777" w:rsidTr="007176EC">
        <w:trPr>
          <w:trHeight w:val="2150"/>
        </w:trPr>
        <w:tc>
          <w:tcPr>
            <w:tcW w:w="4140" w:type="dxa"/>
            <w:shd w:val="clear" w:color="auto" w:fill="auto"/>
          </w:tcPr>
          <w:p w14:paraId="7C696AAF" w14:textId="77777777" w:rsidR="00842587" w:rsidRDefault="00842587" w:rsidP="007176EC">
            <w:pPr>
              <w:tabs>
                <w:tab w:val="left" w:pos="1170"/>
              </w:tabs>
              <w:spacing w:before="60"/>
              <w:rPr>
                <w:rFonts w:eastAsia="Times New Roman" w:cs="Segoe UI"/>
                <w:sz w:val="20"/>
                <w:szCs w:val="20"/>
                <w:lang w:val="fr-FR" w:eastAsia="fr-CA"/>
              </w:rPr>
            </w:pPr>
            <w:r>
              <w:rPr>
                <w:rFonts w:eastAsia="Times New Roman" w:cs="Segoe UI"/>
                <w:sz w:val="20"/>
                <w:szCs w:val="20"/>
                <w:u w:val="single"/>
                <w:lang w:val="fr-FR" w:eastAsia="fr-CA"/>
              </w:rPr>
              <w:t>U</w:t>
            </w:r>
            <w:r w:rsidRPr="0051771E">
              <w:rPr>
                <w:rFonts w:eastAsia="Times New Roman" w:cs="Segoe UI"/>
                <w:sz w:val="20"/>
                <w:szCs w:val="20"/>
                <w:u w:val="single"/>
                <w:lang w:val="fr-FR" w:eastAsia="fr-CA"/>
              </w:rPr>
              <w:t>nité de soins</w:t>
            </w:r>
          </w:p>
          <w:p w14:paraId="732EBE65" w14:textId="77777777" w:rsidR="00842587" w:rsidRPr="00F72B56" w:rsidRDefault="00842587" w:rsidP="007176EC">
            <w:pPr>
              <w:tabs>
                <w:tab w:val="left" w:pos="1170"/>
              </w:tabs>
              <w:spacing w:before="60"/>
              <w:rPr>
                <w:rFonts w:eastAsia="Times New Roman" w:cs="Segoe UI"/>
                <w:sz w:val="20"/>
                <w:szCs w:val="20"/>
                <w:u w:val="single"/>
                <w:lang w:val="fr-FR" w:eastAsia="fr-CA"/>
              </w:rPr>
            </w:pPr>
            <w:r>
              <w:rPr>
                <w:rFonts w:eastAsia="Times New Roman" w:cs="Segoe UI"/>
                <w:sz w:val="20"/>
                <w:szCs w:val="20"/>
                <w:lang w:val="fr-FR" w:eastAsia="fr-CA"/>
              </w:rPr>
              <w:t>Exemples :</w:t>
            </w:r>
          </w:p>
          <w:p w14:paraId="634B2E96" w14:textId="77777777" w:rsidR="00842587" w:rsidRPr="003D502C" w:rsidRDefault="00842587" w:rsidP="00842587">
            <w:pPr>
              <w:pStyle w:val="Paragraphedeliste"/>
              <w:numPr>
                <w:ilvl w:val="0"/>
                <w:numId w:val="32"/>
              </w:numPr>
              <w:tabs>
                <w:tab w:val="left" w:pos="1170"/>
              </w:tabs>
              <w:spacing w:before="60"/>
              <w:ind w:left="435"/>
              <w:contextualSpacing w:val="0"/>
              <w:rPr>
                <w:rFonts w:eastAsia="Times New Roman" w:cs="Segoe UI"/>
                <w:sz w:val="20"/>
                <w:szCs w:val="20"/>
                <w:lang w:val="fr-FR" w:eastAsia="fr-CA"/>
              </w:rPr>
            </w:pPr>
            <w:r w:rsidRPr="003D502C">
              <w:rPr>
                <w:rFonts w:eastAsia="Times New Roman" w:cs="Segoe UI"/>
                <w:sz w:val="20"/>
                <w:szCs w:val="20"/>
                <w:lang w:val="fr-FR" w:eastAsia="fr-CA"/>
              </w:rPr>
              <w:t>Clientèle admise à l’unité de soins palliatifs (adulte ou pédiatrique) de (</w:t>
            </w:r>
            <w:r w:rsidRPr="003D502C">
              <w:rPr>
                <w:rFonts w:eastAsia="Times New Roman" w:cs="Segoe UI"/>
                <w:i/>
                <w:iCs/>
                <w:sz w:val="20"/>
                <w:szCs w:val="20"/>
                <w:lang w:val="fr-FR" w:eastAsia="fr-CA"/>
              </w:rPr>
              <w:t>nommer l’installation</w:t>
            </w:r>
            <w:r w:rsidRPr="003D502C">
              <w:rPr>
                <w:rFonts w:eastAsia="Times New Roman" w:cs="Segoe UI"/>
                <w:sz w:val="20"/>
                <w:szCs w:val="20"/>
                <w:lang w:val="fr-FR" w:eastAsia="fr-CA"/>
              </w:rPr>
              <w:t>)</w:t>
            </w:r>
            <w:r>
              <w:rPr>
                <w:rFonts w:eastAsia="Times New Roman" w:cs="Segoe UI"/>
                <w:sz w:val="20"/>
                <w:szCs w:val="20"/>
                <w:lang w:val="fr-FR" w:eastAsia="fr-CA"/>
              </w:rPr>
              <w:t> ;</w:t>
            </w:r>
          </w:p>
          <w:p w14:paraId="5647211C" w14:textId="77777777" w:rsidR="00842587" w:rsidRPr="006630B2" w:rsidRDefault="00842587" w:rsidP="00842587">
            <w:pPr>
              <w:pStyle w:val="Paragraphedeliste"/>
              <w:numPr>
                <w:ilvl w:val="0"/>
                <w:numId w:val="32"/>
              </w:numPr>
              <w:tabs>
                <w:tab w:val="left" w:pos="1170"/>
              </w:tabs>
              <w:spacing w:before="60"/>
              <w:ind w:left="435"/>
              <w:contextualSpacing w:val="0"/>
              <w:rPr>
                <w:rFonts w:eastAsia="Times New Roman" w:cs="Segoe UI"/>
                <w:sz w:val="20"/>
                <w:szCs w:val="20"/>
                <w:lang w:val="fr-FR" w:eastAsia="fr-CA"/>
              </w:rPr>
            </w:pPr>
            <w:r>
              <w:rPr>
                <w:rFonts w:eastAsia="Times New Roman" w:cs="Segoe UI"/>
                <w:sz w:val="20"/>
                <w:szCs w:val="20"/>
                <w:lang w:val="fr-FR" w:eastAsia="fr-CA"/>
              </w:rPr>
              <w:t>Clientèle</w:t>
            </w:r>
            <w:r w:rsidRPr="006630B2">
              <w:rPr>
                <w:rFonts w:eastAsia="Times New Roman" w:cs="Segoe UI"/>
                <w:sz w:val="20"/>
                <w:szCs w:val="20"/>
                <w:lang w:val="fr-FR" w:eastAsia="fr-CA"/>
              </w:rPr>
              <w:t xml:space="preserve"> suivi</w:t>
            </w:r>
            <w:r>
              <w:rPr>
                <w:rFonts w:eastAsia="Times New Roman" w:cs="Segoe UI"/>
                <w:sz w:val="20"/>
                <w:szCs w:val="20"/>
                <w:lang w:val="fr-FR" w:eastAsia="fr-CA"/>
              </w:rPr>
              <w:t>e</w:t>
            </w:r>
            <w:r w:rsidRPr="006630B2">
              <w:rPr>
                <w:rFonts w:eastAsia="Times New Roman" w:cs="Segoe UI"/>
                <w:sz w:val="20"/>
                <w:szCs w:val="20"/>
                <w:lang w:val="fr-FR" w:eastAsia="fr-CA"/>
              </w:rPr>
              <w:t xml:space="preserve"> par le médecin de soins palliatifs et </w:t>
            </w:r>
            <w:r>
              <w:rPr>
                <w:rFonts w:eastAsia="Times New Roman" w:cs="Segoe UI"/>
                <w:sz w:val="20"/>
                <w:szCs w:val="20"/>
                <w:lang w:val="fr-FR" w:eastAsia="fr-CA"/>
              </w:rPr>
              <w:t>admise</w:t>
            </w:r>
            <w:r w:rsidRPr="006630B2">
              <w:rPr>
                <w:rFonts w:eastAsia="Times New Roman" w:cs="Segoe UI"/>
                <w:sz w:val="20"/>
                <w:szCs w:val="20"/>
                <w:lang w:val="fr-FR" w:eastAsia="fr-CA"/>
              </w:rPr>
              <w:t xml:space="preserve"> sur </w:t>
            </w:r>
            <w:r>
              <w:rPr>
                <w:rFonts w:eastAsia="Times New Roman" w:cs="Segoe UI"/>
                <w:sz w:val="20"/>
                <w:szCs w:val="20"/>
                <w:lang w:val="fr-FR" w:eastAsia="fr-CA"/>
              </w:rPr>
              <w:t xml:space="preserve">une </w:t>
            </w:r>
            <w:r w:rsidRPr="006630B2">
              <w:rPr>
                <w:rFonts w:eastAsia="Times New Roman" w:cs="Segoe UI"/>
                <w:sz w:val="20"/>
                <w:szCs w:val="20"/>
                <w:lang w:val="fr-FR" w:eastAsia="fr-CA"/>
              </w:rPr>
              <w:t>unité de soins de (</w:t>
            </w:r>
            <w:r w:rsidRPr="008361B8">
              <w:rPr>
                <w:rFonts w:eastAsia="Times New Roman" w:cs="Segoe UI"/>
                <w:i/>
                <w:iCs/>
                <w:sz w:val="20"/>
                <w:szCs w:val="20"/>
                <w:lang w:val="fr-FR" w:eastAsia="fr-CA"/>
              </w:rPr>
              <w:t>nommer l’installation</w:t>
            </w:r>
            <w:r w:rsidRPr="006630B2">
              <w:rPr>
                <w:rFonts w:eastAsia="Times New Roman" w:cs="Segoe UI"/>
                <w:sz w:val="20"/>
                <w:szCs w:val="20"/>
                <w:lang w:val="fr-FR" w:eastAsia="fr-CA"/>
              </w:rPr>
              <w:t>)</w:t>
            </w:r>
            <w:r>
              <w:rPr>
                <w:rFonts w:eastAsia="Times New Roman" w:cs="Segoe UI"/>
                <w:sz w:val="20"/>
                <w:szCs w:val="20"/>
                <w:lang w:val="fr-FR" w:eastAsia="fr-CA"/>
              </w:rPr>
              <w:t> ;</w:t>
            </w:r>
          </w:p>
          <w:p w14:paraId="01CE093D" w14:textId="77777777" w:rsidR="00842587" w:rsidRPr="003D502C" w:rsidRDefault="00842587" w:rsidP="00842587">
            <w:pPr>
              <w:pStyle w:val="Paragraphedeliste"/>
              <w:numPr>
                <w:ilvl w:val="0"/>
                <w:numId w:val="32"/>
              </w:numPr>
              <w:tabs>
                <w:tab w:val="left" w:pos="1170"/>
              </w:tabs>
              <w:spacing w:before="60" w:after="240"/>
              <w:ind w:left="432"/>
              <w:contextualSpacing w:val="0"/>
              <w:rPr>
                <w:rFonts w:eastAsia="Times New Roman" w:cs="Segoe UI"/>
                <w:sz w:val="20"/>
                <w:szCs w:val="20"/>
                <w:lang w:val="fr-FR" w:eastAsia="fr-CA"/>
              </w:rPr>
            </w:pPr>
            <w:r>
              <w:rPr>
                <w:rFonts w:eastAsia="Times New Roman" w:cs="Segoe UI"/>
                <w:sz w:val="20"/>
                <w:szCs w:val="20"/>
                <w:lang w:val="fr-FR" w:eastAsia="fr-CA"/>
              </w:rPr>
              <w:t>Clientèle nécessitant des soins palliatifs et présentant certains critères de vulnérabilité par exemple le</w:t>
            </w:r>
            <w:r w:rsidRPr="006630B2">
              <w:rPr>
                <w:rFonts w:eastAsia="Times New Roman" w:cs="Segoe UI"/>
                <w:sz w:val="20"/>
                <w:szCs w:val="20"/>
                <w:lang w:val="fr-FR" w:eastAsia="fr-CA"/>
              </w:rPr>
              <w:t xml:space="preserve"> niveau de soins ou </w:t>
            </w:r>
            <w:r>
              <w:rPr>
                <w:rFonts w:eastAsia="Times New Roman" w:cs="Segoe UI"/>
                <w:sz w:val="20"/>
                <w:szCs w:val="20"/>
                <w:lang w:val="fr-FR" w:eastAsia="fr-CA"/>
              </w:rPr>
              <w:t>le</w:t>
            </w:r>
            <w:r w:rsidRPr="006630B2">
              <w:rPr>
                <w:rFonts w:eastAsia="Times New Roman" w:cs="Segoe UI"/>
                <w:sz w:val="20"/>
                <w:szCs w:val="20"/>
                <w:lang w:val="fr-FR" w:eastAsia="fr-CA"/>
              </w:rPr>
              <w:t xml:space="preserve"> pronostic (</w:t>
            </w:r>
            <w:r w:rsidRPr="00AA0785">
              <w:rPr>
                <w:rFonts w:eastAsia="Times New Roman" w:cs="Segoe UI"/>
                <w:i/>
                <w:iCs/>
                <w:sz w:val="20"/>
                <w:szCs w:val="20"/>
                <w:lang w:val="fr-FR" w:eastAsia="fr-CA"/>
              </w:rPr>
              <w:t>à définir selon le milieu</w:t>
            </w:r>
            <w:r w:rsidRPr="006630B2">
              <w:rPr>
                <w:rFonts w:eastAsia="Times New Roman" w:cs="Segoe UI"/>
                <w:sz w:val="20"/>
                <w:szCs w:val="20"/>
                <w:lang w:val="fr-FR" w:eastAsia="fr-CA"/>
              </w:rPr>
              <w:t>).</w:t>
            </w:r>
          </w:p>
        </w:tc>
        <w:tc>
          <w:tcPr>
            <w:tcW w:w="4407" w:type="dxa"/>
            <w:shd w:val="clear" w:color="auto" w:fill="auto"/>
          </w:tcPr>
          <w:p w14:paraId="5845295F" w14:textId="77777777" w:rsidR="00842587" w:rsidRPr="002969F4" w:rsidRDefault="00842587" w:rsidP="007176EC">
            <w:pPr>
              <w:tabs>
                <w:tab w:val="left" w:pos="1170"/>
              </w:tabs>
              <w:spacing w:before="60"/>
              <w:rPr>
                <w:rFonts w:eastAsia="Times New Roman" w:cs="Segoe UI"/>
                <w:sz w:val="20"/>
                <w:szCs w:val="20"/>
                <w:u w:val="single"/>
                <w:lang w:val="fr-FR" w:eastAsia="fr-CA"/>
              </w:rPr>
            </w:pPr>
            <w:r>
              <w:rPr>
                <w:rFonts w:eastAsia="Times New Roman" w:cs="Segoe UI"/>
                <w:sz w:val="20"/>
                <w:szCs w:val="20"/>
                <w:u w:val="single"/>
                <w:lang w:val="fr-FR" w:eastAsia="fr-CA"/>
              </w:rPr>
              <w:t>U</w:t>
            </w:r>
            <w:r w:rsidRPr="0051771E">
              <w:rPr>
                <w:rFonts w:eastAsia="Times New Roman" w:cs="Segoe UI"/>
                <w:sz w:val="20"/>
                <w:szCs w:val="20"/>
                <w:u w:val="single"/>
                <w:lang w:val="fr-FR" w:eastAsia="fr-CA"/>
              </w:rPr>
              <w:t>nité de soins</w:t>
            </w:r>
          </w:p>
          <w:p w14:paraId="705114E7" w14:textId="77777777" w:rsidR="00842587" w:rsidRPr="002969F4" w:rsidRDefault="00842587" w:rsidP="007176EC">
            <w:pPr>
              <w:tabs>
                <w:tab w:val="left" w:pos="1170"/>
              </w:tabs>
              <w:spacing w:before="60"/>
              <w:rPr>
                <w:rFonts w:eastAsia="Times New Roman" w:cs="Segoe UI"/>
                <w:sz w:val="20"/>
                <w:szCs w:val="20"/>
                <w:lang w:val="fr-FR" w:eastAsia="fr-CA"/>
              </w:rPr>
            </w:pPr>
            <w:r w:rsidRPr="002969F4">
              <w:rPr>
                <w:rFonts w:eastAsia="Times New Roman" w:cs="Segoe UI"/>
                <w:sz w:val="20"/>
                <w:szCs w:val="20"/>
                <w:lang w:val="fr-FR" w:eastAsia="fr-CA"/>
              </w:rPr>
              <w:t>Exemples :</w:t>
            </w:r>
          </w:p>
          <w:p w14:paraId="719BC844" w14:textId="77777777" w:rsidR="00842587" w:rsidRDefault="00842587" w:rsidP="00842587">
            <w:pPr>
              <w:pStyle w:val="Paragraphedeliste"/>
              <w:keepNext/>
              <w:numPr>
                <w:ilvl w:val="0"/>
                <w:numId w:val="33"/>
              </w:numPr>
              <w:spacing w:before="60"/>
              <w:ind w:left="436"/>
              <w:contextualSpacing w:val="0"/>
              <w:rPr>
                <w:rFonts w:eastAsia="Times New Roman" w:cs="Segoe UI"/>
                <w:sz w:val="20"/>
                <w:szCs w:val="20"/>
                <w:lang w:val="fr-FR" w:eastAsia="fr-CA"/>
              </w:rPr>
            </w:pPr>
            <w:r>
              <w:rPr>
                <w:rFonts w:eastAsia="Times New Roman" w:cs="Segoe UI"/>
                <w:sz w:val="20"/>
                <w:szCs w:val="20"/>
                <w:lang w:val="fr-FR" w:eastAsia="fr-CA"/>
              </w:rPr>
              <w:t xml:space="preserve">Clientèle admise sur une autre unité de soins que l’unité de soins palliatifs, même si celle-ci est suivie par le médecin de soins palliatifs de l’unité ; </w:t>
            </w:r>
          </w:p>
          <w:p w14:paraId="005EDDB4" w14:textId="77777777" w:rsidR="00842587" w:rsidRDefault="00842587" w:rsidP="00842587">
            <w:pPr>
              <w:pStyle w:val="Paragraphedeliste"/>
              <w:keepNext/>
              <w:numPr>
                <w:ilvl w:val="0"/>
                <w:numId w:val="33"/>
              </w:numPr>
              <w:spacing w:before="60"/>
              <w:ind w:left="436"/>
              <w:contextualSpacing w:val="0"/>
              <w:rPr>
                <w:rFonts w:eastAsia="Times New Roman" w:cs="Segoe UI"/>
                <w:sz w:val="20"/>
                <w:szCs w:val="20"/>
                <w:lang w:val="fr-FR" w:eastAsia="fr-CA"/>
              </w:rPr>
            </w:pPr>
            <w:r>
              <w:rPr>
                <w:rFonts w:eastAsia="Times New Roman" w:cs="Segoe UI"/>
                <w:sz w:val="20"/>
                <w:szCs w:val="20"/>
                <w:lang w:val="fr-FR" w:eastAsia="fr-CA"/>
              </w:rPr>
              <w:t xml:space="preserve">Clientèle souffrant de douleur chronique ou présentant des douleurs ou symptômes à la suite d’une chirurgie qui n’est pas admise à l’unité de soins palliatifs ; </w:t>
            </w:r>
          </w:p>
          <w:p w14:paraId="526C05C0" w14:textId="77777777" w:rsidR="00842587" w:rsidRDefault="00842587" w:rsidP="007176EC">
            <w:pPr>
              <w:keepNext/>
              <w:tabs>
                <w:tab w:val="left" w:pos="1170"/>
              </w:tabs>
              <w:spacing w:after="160"/>
              <w:rPr>
                <w:rFonts w:eastAsia="Times New Roman" w:cs="Segoe UI"/>
                <w:sz w:val="20"/>
                <w:szCs w:val="20"/>
                <w:lang w:val="fr-FR" w:eastAsia="fr-CA"/>
              </w:rPr>
            </w:pPr>
          </w:p>
        </w:tc>
      </w:tr>
      <w:tr w:rsidR="00842587" w14:paraId="61A8A8F9" w14:textId="77777777" w:rsidTr="007176EC">
        <w:trPr>
          <w:trHeight w:val="2150"/>
        </w:trPr>
        <w:tc>
          <w:tcPr>
            <w:tcW w:w="4140" w:type="dxa"/>
            <w:shd w:val="clear" w:color="auto" w:fill="auto"/>
          </w:tcPr>
          <w:p w14:paraId="5A0F3D62" w14:textId="77777777" w:rsidR="00842587" w:rsidRPr="00F750B3" w:rsidRDefault="00842587" w:rsidP="007176EC">
            <w:pPr>
              <w:tabs>
                <w:tab w:val="left" w:pos="1170"/>
              </w:tabs>
              <w:spacing w:before="60"/>
              <w:rPr>
                <w:rFonts w:eastAsia="Times New Roman" w:cs="Segoe UI"/>
                <w:sz w:val="20"/>
                <w:szCs w:val="20"/>
                <w:u w:val="single"/>
                <w:lang w:val="fr-FR" w:eastAsia="fr-CA"/>
              </w:rPr>
            </w:pPr>
            <w:r w:rsidRPr="00F750B3">
              <w:rPr>
                <w:rFonts w:eastAsia="Times New Roman" w:cs="Segoe UI"/>
                <w:sz w:val="20"/>
                <w:szCs w:val="20"/>
                <w:u w:val="single"/>
                <w:lang w:val="fr-FR" w:eastAsia="fr-CA"/>
              </w:rPr>
              <w:t>Clinique externe</w:t>
            </w:r>
          </w:p>
          <w:p w14:paraId="15B2CB18" w14:textId="77777777" w:rsidR="00842587" w:rsidRPr="00F750B3" w:rsidRDefault="00842587" w:rsidP="007176EC">
            <w:pPr>
              <w:tabs>
                <w:tab w:val="left" w:pos="1170"/>
              </w:tabs>
              <w:spacing w:before="60"/>
              <w:rPr>
                <w:rFonts w:eastAsia="Times New Roman" w:cs="Segoe UI"/>
                <w:sz w:val="20"/>
                <w:szCs w:val="20"/>
                <w:lang w:val="fr-FR" w:eastAsia="fr-CA"/>
              </w:rPr>
            </w:pPr>
            <w:r w:rsidRPr="00F750B3">
              <w:rPr>
                <w:rFonts w:eastAsia="Times New Roman" w:cs="Segoe UI"/>
                <w:sz w:val="20"/>
                <w:szCs w:val="20"/>
                <w:lang w:val="fr-FR" w:eastAsia="fr-CA"/>
              </w:rPr>
              <w:t>Exemples :</w:t>
            </w:r>
          </w:p>
          <w:p w14:paraId="0726202E" w14:textId="77777777" w:rsidR="00842587" w:rsidRPr="00F750B3" w:rsidRDefault="00842587" w:rsidP="00842587">
            <w:pPr>
              <w:numPr>
                <w:ilvl w:val="0"/>
                <w:numId w:val="33"/>
              </w:numPr>
              <w:tabs>
                <w:tab w:val="left" w:pos="1170"/>
              </w:tabs>
              <w:spacing w:before="60"/>
              <w:rPr>
                <w:rFonts w:eastAsia="Times New Roman" w:cs="Segoe UI"/>
                <w:sz w:val="20"/>
                <w:szCs w:val="20"/>
                <w:lang w:val="fr-FR" w:eastAsia="fr-CA"/>
              </w:rPr>
            </w:pPr>
            <w:r>
              <w:rPr>
                <w:rFonts w:eastAsia="Times New Roman" w:cs="Segoe UI"/>
                <w:sz w:val="20"/>
                <w:szCs w:val="20"/>
                <w:lang w:val="fr-FR" w:eastAsia="fr-CA"/>
              </w:rPr>
              <w:t>Clientèle</w:t>
            </w:r>
            <w:r w:rsidRPr="00F750B3">
              <w:rPr>
                <w:rFonts w:eastAsia="Times New Roman" w:cs="Segoe UI"/>
                <w:sz w:val="20"/>
                <w:szCs w:val="20"/>
                <w:lang w:val="fr-FR" w:eastAsia="fr-CA"/>
              </w:rPr>
              <w:t xml:space="preserve"> </w:t>
            </w:r>
            <w:r>
              <w:rPr>
                <w:rFonts w:eastAsia="Times New Roman" w:cs="Segoe UI"/>
                <w:sz w:val="20"/>
                <w:szCs w:val="20"/>
                <w:lang w:val="fr-FR" w:eastAsia="fr-CA"/>
              </w:rPr>
              <w:t>inscrite</w:t>
            </w:r>
            <w:r w:rsidRPr="00F750B3">
              <w:rPr>
                <w:rFonts w:eastAsia="Times New Roman" w:cs="Segoe UI"/>
                <w:sz w:val="20"/>
                <w:szCs w:val="20"/>
                <w:lang w:val="fr-FR" w:eastAsia="fr-CA"/>
              </w:rPr>
              <w:t xml:space="preserve"> </w:t>
            </w:r>
            <w:r>
              <w:rPr>
                <w:rFonts w:eastAsia="Times New Roman" w:cs="Segoe UI"/>
                <w:sz w:val="20"/>
                <w:szCs w:val="20"/>
                <w:lang w:val="fr-FR" w:eastAsia="fr-CA"/>
              </w:rPr>
              <w:t>en</w:t>
            </w:r>
            <w:r w:rsidRPr="00F750B3">
              <w:rPr>
                <w:rFonts w:eastAsia="Times New Roman" w:cs="Segoe UI"/>
                <w:sz w:val="20"/>
                <w:szCs w:val="20"/>
                <w:lang w:val="fr-FR" w:eastAsia="fr-CA"/>
              </w:rPr>
              <w:t xml:space="preserve"> clinique externe de soins palliatifs (adulte ou pédiatrique) de (</w:t>
            </w:r>
            <w:r w:rsidRPr="00D7666D">
              <w:rPr>
                <w:rFonts w:eastAsia="Times New Roman" w:cs="Segoe UI"/>
                <w:i/>
                <w:iCs/>
                <w:sz w:val="20"/>
                <w:szCs w:val="20"/>
                <w:lang w:val="fr-FR" w:eastAsia="fr-CA"/>
              </w:rPr>
              <w:t>nommer l’installation</w:t>
            </w:r>
            <w:r w:rsidRPr="00F750B3">
              <w:rPr>
                <w:rFonts w:eastAsia="Times New Roman" w:cs="Segoe UI"/>
                <w:sz w:val="20"/>
                <w:szCs w:val="20"/>
                <w:lang w:val="fr-FR" w:eastAsia="fr-CA"/>
              </w:rPr>
              <w:t>) présentant de la douleur ou autres symptômes associés à leur maladie</w:t>
            </w:r>
            <w:r>
              <w:rPr>
                <w:rFonts w:eastAsia="Times New Roman" w:cs="Segoe UI"/>
                <w:sz w:val="20"/>
                <w:szCs w:val="20"/>
                <w:lang w:val="fr-FR" w:eastAsia="fr-CA"/>
              </w:rPr>
              <w:t> ;</w:t>
            </w:r>
          </w:p>
          <w:p w14:paraId="5CAD2AA0" w14:textId="77777777" w:rsidR="00842587" w:rsidRPr="00F750B3" w:rsidRDefault="00842587" w:rsidP="00842587">
            <w:pPr>
              <w:numPr>
                <w:ilvl w:val="0"/>
                <w:numId w:val="33"/>
              </w:numPr>
              <w:tabs>
                <w:tab w:val="left" w:pos="1170"/>
              </w:tabs>
              <w:spacing w:before="60"/>
              <w:rPr>
                <w:rFonts w:eastAsia="Times New Roman" w:cs="Segoe UI"/>
                <w:sz w:val="20"/>
                <w:szCs w:val="20"/>
                <w:lang w:val="fr-FR" w:eastAsia="fr-CA"/>
              </w:rPr>
            </w:pPr>
            <w:r>
              <w:rPr>
                <w:rFonts w:eastAsia="Times New Roman" w:cs="Segoe UI"/>
                <w:sz w:val="20"/>
                <w:szCs w:val="20"/>
                <w:lang w:val="fr-FR" w:eastAsia="fr-CA"/>
              </w:rPr>
              <w:t>Clientèle</w:t>
            </w:r>
            <w:r w:rsidRPr="00F750B3">
              <w:rPr>
                <w:rFonts w:eastAsia="Times New Roman" w:cs="Segoe UI"/>
                <w:sz w:val="20"/>
                <w:szCs w:val="20"/>
                <w:lang w:val="fr-FR" w:eastAsia="fr-CA"/>
              </w:rPr>
              <w:t xml:space="preserve"> </w:t>
            </w:r>
            <w:r>
              <w:rPr>
                <w:rFonts w:eastAsia="Times New Roman" w:cs="Segoe UI"/>
                <w:sz w:val="20"/>
                <w:szCs w:val="20"/>
                <w:lang w:val="fr-FR" w:eastAsia="fr-CA"/>
              </w:rPr>
              <w:t>inscrite</w:t>
            </w:r>
            <w:r w:rsidRPr="00F750B3">
              <w:rPr>
                <w:rFonts w:eastAsia="Times New Roman" w:cs="Segoe UI"/>
                <w:sz w:val="20"/>
                <w:szCs w:val="20"/>
                <w:lang w:val="fr-FR" w:eastAsia="fr-CA"/>
              </w:rPr>
              <w:t xml:space="preserve"> dans d’autres types de cliniques externes (ex : insuffisance cardiaque, insuffisance rénale), qui sont à un stade avancé de la maladie et pour qui des soins de confort exclusifs sont prodigués.</w:t>
            </w:r>
          </w:p>
          <w:p w14:paraId="7A491284" w14:textId="77777777" w:rsidR="00842587" w:rsidRDefault="00842587" w:rsidP="007176EC">
            <w:pPr>
              <w:tabs>
                <w:tab w:val="left" w:pos="1170"/>
              </w:tabs>
              <w:spacing w:before="60"/>
              <w:rPr>
                <w:rFonts w:eastAsia="Times New Roman" w:cs="Segoe UI"/>
                <w:sz w:val="20"/>
                <w:szCs w:val="20"/>
                <w:u w:val="single"/>
                <w:lang w:val="fr-FR" w:eastAsia="fr-CA"/>
              </w:rPr>
            </w:pPr>
          </w:p>
        </w:tc>
        <w:tc>
          <w:tcPr>
            <w:tcW w:w="4407" w:type="dxa"/>
            <w:shd w:val="clear" w:color="auto" w:fill="auto"/>
          </w:tcPr>
          <w:p w14:paraId="60583C5A" w14:textId="77777777" w:rsidR="00842587" w:rsidRPr="003D502C" w:rsidRDefault="00842587" w:rsidP="007176EC">
            <w:pPr>
              <w:tabs>
                <w:tab w:val="left" w:pos="1170"/>
              </w:tabs>
              <w:spacing w:before="60"/>
              <w:rPr>
                <w:rFonts w:eastAsia="Times New Roman" w:cs="Segoe UI"/>
                <w:sz w:val="20"/>
                <w:szCs w:val="20"/>
                <w:u w:val="single"/>
                <w:lang w:val="fr-FR" w:eastAsia="fr-CA"/>
              </w:rPr>
            </w:pPr>
            <w:r w:rsidRPr="003D502C">
              <w:rPr>
                <w:rFonts w:eastAsia="Times New Roman" w:cs="Segoe UI"/>
                <w:sz w:val="20"/>
                <w:szCs w:val="20"/>
                <w:u w:val="single"/>
                <w:lang w:val="fr-FR" w:eastAsia="fr-CA"/>
              </w:rPr>
              <w:t>Clinique externe</w:t>
            </w:r>
          </w:p>
          <w:p w14:paraId="34101FD7" w14:textId="77777777" w:rsidR="00842587" w:rsidRPr="003D502C" w:rsidRDefault="00842587" w:rsidP="007176EC">
            <w:pPr>
              <w:tabs>
                <w:tab w:val="left" w:pos="1170"/>
              </w:tabs>
              <w:spacing w:before="60"/>
              <w:rPr>
                <w:rFonts w:eastAsia="Times New Roman" w:cs="Segoe UI"/>
                <w:sz w:val="20"/>
                <w:szCs w:val="20"/>
                <w:lang w:val="fr-FR" w:eastAsia="fr-CA"/>
              </w:rPr>
            </w:pPr>
            <w:r w:rsidRPr="003D502C">
              <w:rPr>
                <w:rFonts w:eastAsia="Times New Roman" w:cs="Segoe UI"/>
                <w:sz w:val="20"/>
                <w:szCs w:val="20"/>
                <w:lang w:val="fr-FR" w:eastAsia="fr-CA"/>
              </w:rPr>
              <w:t>Exemple :</w:t>
            </w:r>
          </w:p>
          <w:p w14:paraId="69A23818" w14:textId="77777777" w:rsidR="00842587" w:rsidRPr="003D502C" w:rsidRDefault="00842587" w:rsidP="00842587">
            <w:pPr>
              <w:numPr>
                <w:ilvl w:val="0"/>
                <w:numId w:val="33"/>
              </w:numPr>
              <w:tabs>
                <w:tab w:val="left" w:pos="1170"/>
              </w:tabs>
              <w:spacing w:before="60"/>
              <w:rPr>
                <w:rFonts w:eastAsia="Times New Roman" w:cs="Segoe UI"/>
                <w:sz w:val="20"/>
                <w:szCs w:val="20"/>
                <w:lang w:val="fr-FR" w:eastAsia="fr-CA"/>
              </w:rPr>
            </w:pPr>
            <w:r w:rsidRPr="003D502C">
              <w:rPr>
                <w:rFonts w:eastAsia="Times New Roman" w:cs="Segoe UI"/>
                <w:sz w:val="20"/>
                <w:szCs w:val="20"/>
                <w:lang w:val="fr-FR" w:eastAsia="fr-CA"/>
              </w:rPr>
              <w:t>Clientèle non oncologique.</w:t>
            </w:r>
          </w:p>
          <w:p w14:paraId="0F4EEB61" w14:textId="77777777" w:rsidR="00842587" w:rsidRDefault="00842587" w:rsidP="007176EC">
            <w:pPr>
              <w:tabs>
                <w:tab w:val="left" w:pos="1170"/>
              </w:tabs>
              <w:spacing w:before="60"/>
              <w:rPr>
                <w:rFonts w:eastAsia="Times New Roman" w:cs="Segoe UI"/>
                <w:sz w:val="20"/>
                <w:szCs w:val="20"/>
                <w:u w:val="single"/>
                <w:lang w:val="fr-FR" w:eastAsia="fr-CA"/>
              </w:rPr>
            </w:pPr>
          </w:p>
        </w:tc>
      </w:tr>
    </w:tbl>
    <w:p w14:paraId="1E675644" w14:textId="77777777" w:rsidR="00842587" w:rsidRDefault="00842587" w:rsidP="00842587">
      <w:pPr>
        <w:pStyle w:val="Entente-niveau-2"/>
        <w:keepNext/>
        <w:numPr>
          <w:ilvl w:val="1"/>
          <w:numId w:val="16"/>
        </w:numPr>
        <w:ind w:left="720" w:hanging="720"/>
      </w:pPr>
      <w:r>
        <w:t>Soins offerts par le pharmacien et/ou exclus</w:t>
      </w:r>
    </w:p>
    <w:p w14:paraId="7D652134" w14:textId="77777777" w:rsidR="00842587" w:rsidRPr="004D2011" w:rsidRDefault="00842587" w:rsidP="00842587">
      <w:pPr>
        <w:pStyle w:val="Entente-niveau-2"/>
        <w:keepNext/>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2BB7B211" w14:textId="77777777" w:rsidR="00842587" w:rsidRDefault="00842587" w:rsidP="00842587">
      <w:pPr>
        <w:pStyle w:val="Paragraphedeliste"/>
        <w:keepNext/>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4136F87D" w14:textId="77777777" w:rsidR="00842587" w:rsidRDefault="00842587" w:rsidP="00842587">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74E7A3BB"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75813258" w14:textId="77777777" w:rsidR="00842587"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78754C15"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46F4B40B"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34ABF1EC"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436CC21A"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3E5F3158" w14:textId="77777777" w:rsidR="00842587" w:rsidRPr="008D3EF5"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64F4C4E6" w14:textId="77777777" w:rsidR="00842587" w:rsidRPr="00D371E7" w:rsidRDefault="00842587" w:rsidP="00842587">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1D3293C8" w14:textId="77777777" w:rsidR="00842587" w:rsidRPr="00945DA9" w:rsidRDefault="00842587" w:rsidP="00842587">
      <w:pPr>
        <w:pStyle w:val="Entente-niveau-2"/>
        <w:keepNext/>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4"/>
      </w:tblGrid>
      <w:tr w:rsidR="00842587" w:rsidRPr="003F637A" w14:paraId="4325452F" w14:textId="77777777" w:rsidTr="007176EC">
        <w:trPr>
          <w:trHeight w:val="397"/>
        </w:trPr>
        <w:tc>
          <w:tcPr>
            <w:tcW w:w="8404" w:type="dxa"/>
            <w:vAlign w:val="center"/>
          </w:tcPr>
          <w:p w14:paraId="385C2C89" w14:textId="77777777" w:rsidR="00842587" w:rsidRPr="00260E7F" w:rsidRDefault="00842587"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842587" w14:paraId="7EA5DC3C" w14:textId="77777777" w:rsidTr="007176EC">
        <w:trPr>
          <w:trHeight w:val="1555"/>
        </w:trPr>
        <w:tc>
          <w:tcPr>
            <w:tcW w:w="8404" w:type="dxa"/>
          </w:tcPr>
          <w:p w14:paraId="07DBE582"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Amorcer, ajuster ou cesser les médicaments nécessaires à la gestion des symptômes en soins palliatifs</w:t>
            </w:r>
            <w:r>
              <w:rPr>
                <w:rFonts w:eastAsia="Times New Roman" w:cs="Segoe UI"/>
                <w:sz w:val="20"/>
                <w:szCs w:val="20"/>
                <w:lang w:val="fr-FR" w:eastAsia="fr-CA"/>
              </w:rPr>
              <w:t>,</w:t>
            </w:r>
            <w:r w:rsidRPr="00AC02C5">
              <w:rPr>
                <w:rFonts w:eastAsia="Times New Roman" w:cs="Segoe UI"/>
                <w:sz w:val="20"/>
                <w:szCs w:val="20"/>
                <w:lang w:val="fr-FR" w:eastAsia="fr-CA"/>
              </w:rPr>
              <w:t xml:space="preserve"> notamment pour les conditions suivantes (les symptômes peuvent être constatés par le pharmacien à la suite de l’évaluation de la condition physique ou mentale du patient, être en lien avec la thérapie ou découl</w:t>
            </w:r>
            <w:r>
              <w:rPr>
                <w:rFonts w:eastAsia="Times New Roman" w:cs="Segoe UI"/>
                <w:sz w:val="20"/>
                <w:szCs w:val="20"/>
                <w:lang w:val="fr-FR" w:eastAsia="fr-CA"/>
              </w:rPr>
              <w:t>er</w:t>
            </w:r>
            <w:r w:rsidRPr="00AC02C5">
              <w:rPr>
                <w:rFonts w:eastAsia="Times New Roman" w:cs="Segoe UI"/>
                <w:sz w:val="20"/>
                <w:szCs w:val="20"/>
                <w:lang w:val="fr-FR" w:eastAsia="fr-CA"/>
              </w:rPr>
              <w:t xml:space="preserve"> d’un effet indésirable) :</w:t>
            </w:r>
          </w:p>
          <w:p w14:paraId="1A006001" w14:textId="77777777" w:rsidR="00842587" w:rsidRPr="00D8353B" w:rsidRDefault="00842587" w:rsidP="00842587">
            <w:pPr>
              <w:pStyle w:val="Paragraphedeliste"/>
              <w:numPr>
                <w:ilvl w:val="1"/>
                <w:numId w:val="34"/>
              </w:numPr>
              <w:tabs>
                <w:tab w:val="left" w:pos="1170"/>
              </w:tabs>
              <w:spacing w:after="60"/>
              <w:ind w:left="876" w:hanging="450"/>
              <w:contextualSpacing w:val="0"/>
              <w:rPr>
                <w:rFonts w:eastAsia="Times New Roman" w:cs="Segoe UI"/>
                <w:sz w:val="20"/>
                <w:szCs w:val="20"/>
                <w:lang w:val="fr-FR" w:eastAsia="fr-CA"/>
              </w:rPr>
            </w:pPr>
            <w:r w:rsidRPr="00D8353B">
              <w:rPr>
                <w:rFonts w:cs="Segoe UI"/>
                <w:sz w:val="20"/>
                <w:szCs w:val="20"/>
              </w:rPr>
              <w:t>Douleur* (ex : coanalgésie pour douleur osseuse ou neuropathique)</w:t>
            </w:r>
            <w:r>
              <w:rPr>
                <w:rFonts w:cs="Segoe UI"/>
                <w:sz w:val="20"/>
                <w:szCs w:val="20"/>
              </w:rPr>
              <w:t>;</w:t>
            </w:r>
          </w:p>
          <w:p w14:paraId="1B6FCD8C" w14:textId="77777777" w:rsidR="00842587" w:rsidRPr="00D8353B"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8353B">
              <w:rPr>
                <w:rFonts w:cs="Segoe UI"/>
                <w:sz w:val="20"/>
                <w:szCs w:val="20"/>
              </w:rPr>
              <w:t>Symptômes respiratoires* (dyspnée, toux, embarras respiratoire, râles terminaux)</w:t>
            </w:r>
            <w:r>
              <w:rPr>
                <w:rFonts w:cs="Segoe UI"/>
                <w:sz w:val="20"/>
                <w:szCs w:val="20"/>
              </w:rPr>
              <w:t>;</w:t>
            </w:r>
          </w:p>
          <w:p w14:paraId="2B2D3CC4" w14:textId="77777777" w:rsidR="00842587" w:rsidRPr="00D8353B"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8353B">
              <w:rPr>
                <w:rFonts w:eastAsia="Times New Roman" w:cs="Segoe UI"/>
                <w:sz w:val="20"/>
                <w:szCs w:val="20"/>
                <w:lang w:val="fr-FR" w:eastAsia="fr-CA"/>
              </w:rPr>
              <w:t>Symptômes digestifs (nausées et vomissements, reflux gastro-œsophagien, dyspepsie, hoquet, constipation, diarrhée, occlusion gastro-intestinale liée au cancer, anorexie)</w:t>
            </w:r>
            <w:r>
              <w:rPr>
                <w:rFonts w:eastAsia="Times New Roman" w:cs="Segoe UI"/>
                <w:sz w:val="20"/>
                <w:szCs w:val="20"/>
                <w:lang w:val="fr-FR" w:eastAsia="fr-CA"/>
              </w:rPr>
              <w:t> ;</w:t>
            </w:r>
          </w:p>
          <w:p w14:paraId="0180FAEE" w14:textId="77777777" w:rsidR="00842587" w:rsidRPr="00D8353B"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8353B">
              <w:rPr>
                <w:rFonts w:eastAsia="Times New Roman" w:cs="Segoe UI"/>
                <w:sz w:val="20"/>
                <w:szCs w:val="20"/>
                <w:lang w:val="fr-FR" w:eastAsia="fr-CA"/>
              </w:rPr>
              <w:t>Anxiété, insomnie, humeur dépressive, agitation, confusion, myoclonies et convulsions*</w:t>
            </w:r>
            <w:r>
              <w:rPr>
                <w:rFonts w:eastAsia="Times New Roman" w:cs="Segoe UI"/>
                <w:sz w:val="20"/>
                <w:szCs w:val="20"/>
                <w:lang w:val="fr-FR" w:eastAsia="fr-CA"/>
              </w:rPr>
              <w:t> ;</w:t>
            </w:r>
          </w:p>
          <w:p w14:paraId="4C273A20" w14:textId="77777777" w:rsidR="00842587" w:rsidRPr="00D8353B"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8353B">
              <w:rPr>
                <w:rFonts w:eastAsia="Times New Roman" w:cs="Segoe UI"/>
                <w:sz w:val="20"/>
                <w:szCs w:val="20"/>
                <w:lang w:val="fr-FR" w:eastAsia="fr-CA"/>
              </w:rPr>
              <w:t>Problèmes buccaux*</w:t>
            </w:r>
            <w:r>
              <w:rPr>
                <w:rFonts w:eastAsia="Times New Roman" w:cs="Segoe UI"/>
                <w:sz w:val="20"/>
                <w:szCs w:val="20"/>
                <w:lang w:val="fr-FR" w:eastAsia="fr-CA"/>
              </w:rPr>
              <w:t> ;</w:t>
            </w:r>
          </w:p>
          <w:p w14:paraId="17EDCA46" w14:textId="77777777" w:rsidR="00842587" w:rsidRPr="00D8353B"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8353B">
              <w:rPr>
                <w:rFonts w:eastAsia="Times New Roman" w:cs="Segoe UI"/>
                <w:sz w:val="20"/>
                <w:szCs w:val="20"/>
                <w:lang w:val="fr-FR" w:eastAsia="fr-CA"/>
              </w:rPr>
              <w:t>Prurit</w:t>
            </w:r>
            <w:r>
              <w:rPr>
                <w:rFonts w:eastAsia="Times New Roman" w:cs="Segoe UI"/>
                <w:sz w:val="20"/>
                <w:szCs w:val="20"/>
                <w:lang w:val="fr-FR" w:eastAsia="fr-CA"/>
              </w:rPr>
              <w:t> ;</w:t>
            </w:r>
          </w:p>
          <w:p w14:paraId="1875ACE9" w14:textId="77777777" w:rsidR="00842587" w:rsidRPr="00D306E7"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Pr>
                <w:rFonts w:eastAsia="Times New Roman" w:cs="Segoe UI"/>
                <w:sz w:val="20"/>
                <w:szCs w:val="20"/>
                <w:lang w:val="fr-FR" w:eastAsia="fr-CA"/>
              </w:rPr>
              <w:t>S</w:t>
            </w:r>
            <w:r w:rsidRPr="00D306E7">
              <w:rPr>
                <w:rFonts w:eastAsia="Times New Roman" w:cs="Segoe UI"/>
                <w:sz w:val="20"/>
                <w:szCs w:val="20"/>
                <w:lang w:val="fr-FR" w:eastAsia="fr-CA"/>
              </w:rPr>
              <w:t>ymptômes reliés à l’hypercalcémie</w:t>
            </w:r>
            <w:r>
              <w:rPr>
                <w:rFonts w:eastAsia="Times New Roman" w:cs="Segoe UI"/>
                <w:sz w:val="20"/>
                <w:szCs w:val="20"/>
                <w:lang w:val="fr-FR" w:eastAsia="fr-CA"/>
              </w:rPr>
              <w:t> ;</w:t>
            </w:r>
          </w:p>
          <w:p w14:paraId="75771313" w14:textId="77777777" w:rsidR="00842587" w:rsidRPr="00D306E7"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306E7">
              <w:rPr>
                <w:rFonts w:eastAsia="Times New Roman" w:cs="Segoe UI"/>
                <w:sz w:val="20"/>
                <w:szCs w:val="20"/>
                <w:lang w:val="fr-FR" w:eastAsia="fr-CA"/>
              </w:rPr>
              <w:t>Plaies malignes douloureuses ou malodorantes* (excluant les pansements)</w:t>
            </w:r>
            <w:r>
              <w:rPr>
                <w:rFonts w:eastAsia="Times New Roman" w:cs="Segoe UI"/>
                <w:sz w:val="20"/>
                <w:szCs w:val="20"/>
                <w:lang w:val="fr-FR" w:eastAsia="fr-CA"/>
              </w:rPr>
              <w:t> ;</w:t>
            </w:r>
          </w:p>
          <w:p w14:paraId="7423B516" w14:textId="77777777" w:rsidR="00842587" w:rsidRPr="00D306E7" w:rsidRDefault="00842587" w:rsidP="00842587">
            <w:pPr>
              <w:pStyle w:val="Paragraphedeliste"/>
              <w:numPr>
                <w:ilvl w:val="1"/>
                <w:numId w:val="34"/>
              </w:numPr>
              <w:tabs>
                <w:tab w:val="left" w:pos="1170"/>
              </w:tabs>
              <w:spacing w:before="60" w:after="60"/>
              <w:ind w:left="876" w:hanging="450"/>
              <w:contextualSpacing w:val="0"/>
              <w:rPr>
                <w:rFonts w:eastAsia="Times New Roman" w:cs="Segoe UI"/>
                <w:sz w:val="20"/>
                <w:szCs w:val="20"/>
                <w:lang w:val="fr-FR" w:eastAsia="fr-CA"/>
              </w:rPr>
            </w:pPr>
            <w:r w:rsidRPr="00D306E7">
              <w:rPr>
                <w:rFonts w:eastAsia="Times New Roman" w:cs="Segoe UI"/>
                <w:sz w:val="20"/>
                <w:szCs w:val="20"/>
                <w:lang w:val="fr-FR" w:eastAsia="fr-CA"/>
              </w:rPr>
              <w:t>Saignements mineurs</w:t>
            </w:r>
            <w:r>
              <w:rPr>
                <w:rFonts w:eastAsia="Times New Roman" w:cs="Segoe UI"/>
                <w:sz w:val="20"/>
                <w:szCs w:val="20"/>
                <w:lang w:val="fr-FR" w:eastAsia="fr-CA"/>
              </w:rPr>
              <w:t> ;</w:t>
            </w:r>
          </w:p>
          <w:p w14:paraId="18E7107E"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Ajuster les médicaments dans le cadre d’une sédation palliative continue*</w:t>
            </w:r>
            <w:r>
              <w:rPr>
                <w:rFonts w:eastAsia="Times New Roman" w:cs="Segoe UI"/>
                <w:sz w:val="20"/>
                <w:szCs w:val="20"/>
                <w:lang w:val="fr-FR" w:eastAsia="fr-CA"/>
              </w:rPr>
              <w:t> ;</w:t>
            </w:r>
          </w:p>
          <w:p w14:paraId="73708338"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Amorcer ou ajuster une ordonnance de détresse respiratoire ou hémorragique*</w:t>
            </w:r>
            <w:r>
              <w:rPr>
                <w:rFonts w:eastAsia="Times New Roman" w:cs="Segoe UI"/>
                <w:sz w:val="20"/>
                <w:szCs w:val="20"/>
                <w:lang w:val="fr-FR" w:eastAsia="fr-CA"/>
              </w:rPr>
              <w:t> ;</w:t>
            </w:r>
          </w:p>
          <w:p w14:paraId="3E66E631"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Amorcer un médicament dans une situation urgente (aigüe)* (par exemple l’agitation, la douleur, les nausées/vomissements, l’embarras respiratoire, les râles terminaux, etc.) en attendant la prise en charge globale par le médecin dans l’heure suivante</w:t>
            </w:r>
            <w:r>
              <w:rPr>
                <w:rFonts w:eastAsia="Times New Roman" w:cs="Segoe UI"/>
                <w:sz w:val="20"/>
                <w:szCs w:val="20"/>
                <w:lang w:val="fr-FR" w:eastAsia="fr-CA"/>
              </w:rPr>
              <w:t> ;</w:t>
            </w:r>
          </w:p>
          <w:p w14:paraId="0C99C08B"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Amorcer, ajuster ou cesser les médicaments pour le traitement de maladies chroniques notamment le diabète, l’épilepsie*, l’hypertension artérielle, l’insuffisance cardiaque ou autres</w:t>
            </w:r>
            <w:r>
              <w:rPr>
                <w:rFonts w:eastAsia="Times New Roman" w:cs="Segoe UI"/>
                <w:sz w:val="20"/>
                <w:szCs w:val="20"/>
                <w:lang w:val="fr-FR" w:eastAsia="fr-CA"/>
              </w:rPr>
              <w:t> ;</w:t>
            </w:r>
          </w:p>
          <w:p w14:paraId="017C46B4" w14:textId="77777777" w:rsidR="00842587" w:rsidRPr="00AC02C5" w:rsidRDefault="00842587" w:rsidP="00842587">
            <w:pPr>
              <w:pStyle w:val="Paragraphedeliste"/>
              <w:numPr>
                <w:ilvl w:val="0"/>
                <w:numId w:val="34"/>
              </w:numPr>
              <w:tabs>
                <w:tab w:val="left" w:pos="1170"/>
              </w:tabs>
              <w:spacing w:after="60"/>
              <w:ind w:left="417" w:hanging="446"/>
              <w:contextualSpacing w:val="0"/>
              <w:rPr>
                <w:rFonts w:eastAsia="Times New Roman" w:cs="Segoe UI"/>
                <w:sz w:val="20"/>
                <w:szCs w:val="20"/>
                <w:lang w:val="fr-FR" w:eastAsia="fr-CA"/>
              </w:rPr>
            </w:pPr>
            <w:r w:rsidRPr="00AC02C5">
              <w:rPr>
                <w:rFonts w:eastAsia="Times New Roman" w:cs="Segoe UI"/>
                <w:sz w:val="20"/>
                <w:szCs w:val="20"/>
                <w:lang w:val="fr-FR" w:eastAsia="fr-CA"/>
              </w:rPr>
              <w:t>Prescrire les ordonnances de départ lors d’un retour à domicile (excluant les stupéfiants, drogues contrôlées et substances ciblées)</w:t>
            </w:r>
          </w:p>
          <w:p w14:paraId="17B10F55" w14:textId="77777777" w:rsidR="00842587" w:rsidRPr="002D7701" w:rsidRDefault="00842587" w:rsidP="007176EC">
            <w:pPr>
              <w:keepNext/>
              <w:tabs>
                <w:tab w:val="left" w:pos="1170"/>
              </w:tabs>
              <w:spacing w:before="240" w:after="160"/>
              <w:rPr>
                <w:rFonts w:eastAsia="Times New Roman" w:cs="Segoe UI"/>
                <w:i/>
                <w:iCs/>
                <w:sz w:val="18"/>
                <w:szCs w:val="18"/>
                <w:lang w:val="fr-FR" w:eastAsia="fr-CA"/>
              </w:rPr>
            </w:pPr>
            <w:r w:rsidRPr="002D7701">
              <w:rPr>
                <w:rFonts w:eastAsia="Times New Roman" w:cs="Segoe UI"/>
                <w:i/>
                <w:iCs/>
                <w:sz w:val="18"/>
                <w:szCs w:val="18"/>
                <w:lang w:val="fr-FR" w:eastAsia="fr-CA"/>
              </w:rPr>
              <w:t>* La prescription de stupéfiants, drogues contrôlées et substances ciblées est possible uniquement pour les prescriptions servies dans l’établissement.</w:t>
            </w:r>
          </w:p>
        </w:tc>
      </w:tr>
    </w:tbl>
    <w:p w14:paraId="3BFEE385" w14:textId="77777777" w:rsidR="00842587" w:rsidRPr="00AA0785" w:rsidRDefault="00842587" w:rsidP="00842587">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Le pharmacien étant</w:t>
      </w:r>
      <w:r>
        <w:rPr>
          <w:rFonts w:eastAsia="Times New Roman" w:cs="Segoe UI"/>
          <w:b/>
          <w:bCs/>
          <w:sz w:val="20"/>
          <w:szCs w:val="20"/>
          <w:lang w:val="fr-FR" w:eastAsia="fr-CA"/>
        </w:rPr>
        <w:t xml:space="preserve"> 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w:t>
      </w:r>
      <w:r w:rsidRPr="00AA0785">
        <w:rPr>
          <w:rFonts w:eastAsia="Times New Roman" w:cs="Segoe UI"/>
          <w:b/>
          <w:bCs/>
          <w:sz w:val="20"/>
          <w:szCs w:val="20"/>
          <w:lang w:val="fr-FR" w:eastAsia="fr-CA"/>
        </w:rPr>
        <w:t>des soirs, fins de semaine et jours fériés ou dans la situation où un plan de contingence des effectifs pharmaciens doit être déployé dans l’établissement.</w:t>
      </w:r>
      <w:bookmarkEnd w:id="3"/>
    </w:p>
    <w:p w14:paraId="3C6B2EF9" w14:textId="77777777" w:rsidR="00842587" w:rsidRPr="00AA0785" w:rsidRDefault="00842587" w:rsidP="00842587">
      <w:pPr>
        <w:pStyle w:val="Entente-niveau-1"/>
        <w:numPr>
          <w:ilvl w:val="0"/>
          <w:numId w:val="16"/>
        </w:numPr>
        <w:ind w:left="720" w:hanging="720"/>
      </w:pPr>
      <w:r w:rsidRPr="00AA0785">
        <w:t xml:space="preserve">COMMUNICATIONS </w:t>
      </w:r>
    </w:p>
    <w:p w14:paraId="76F5CF22" w14:textId="77777777" w:rsidR="00842587" w:rsidRPr="00945DA9" w:rsidRDefault="00842587" w:rsidP="00842587">
      <w:pPr>
        <w:pStyle w:val="Entente-niveau-2"/>
        <w:numPr>
          <w:ilvl w:val="1"/>
          <w:numId w:val="16"/>
        </w:numPr>
        <w:spacing w:before="240"/>
        <w:ind w:left="720" w:hanging="720"/>
      </w:pPr>
      <w:r w:rsidRPr="00AA0785">
        <w:t>I</w:t>
      </w:r>
      <w:r>
        <w:t>ntervention obligatoire du professionnel partenaire</w:t>
      </w:r>
    </w:p>
    <w:p w14:paraId="4F1852E5" w14:textId="77777777" w:rsidR="00842587" w:rsidRPr="00C83929" w:rsidRDefault="00842587" w:rsidP="00842587">
      <w:pPr>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73310BA8" w14:textId="77777777" w:rsidR="00842587" w:rsidRPr="00D37868" w:rsidRDefault="00842587" w:rsidP="00842587">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3B991E86" w14:textId="77777777" w:rsidR="00842587" w:rsidRPr="00D37868" w:rsidRDefault="00842587" w:rsidP="00842587">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7C34C322" w14:textId="77777777" w:rsidR="00842587" w:rsidRPr="00F16B68" w:rsidRDefault="00842587" w:rsidP="00842587">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0F2EE1FF" w14:textId="77777777" w:rsidR="00842587" w:rsidRDefault="00842587" w:rsidP="00842587">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w:t>
      </w:r>
      <w:r>
        <w:rPr>
          <w:rFonts w:eastAsia="Times New Roman" w:cs="Segoe UI"/>
          <w:sz w:val="20"/>
          <w:szCs w:val="20"/>
          <w:lang w:val="fr-FR" w:eastAsia="fr-CA"/>
        </w:rPr>
        <w:t>é</w:t>
      </w:r>
      <w:r w:rsidRPr="3C7F967E">
        <w:rPr>
          <w:rFonts w:eastAsia="Times New Roman" w:cs="Segoe UI"/>
          <w:sz w:val="20"/>
          <w:szCs w:val="20"/>
          <w:lang w:val="fr-FR" w:eastAsia="fr-CA"/>
        </w:rPr>
        <w:t xml:space="preserve"> par ce professionnel.</w:t>
      </w:r>
    </w:p>
    <w:p w14:paraId="14A0A3D2" w14:textId="77777777" w:rsidR="00842587" w:rsidRPr="00945DA9" w:rsidRDefault="00842587" w:rsidP="00842587">
      <w:pPr>
        <w:pStyle w:val="Entente-niveau-2"/>
        <w:keepNext/>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842587" w:rsidRPr="003F637A" w14:paraId="6EE0F874" w14:textId="77777777" w:rsidTr="007176EC">
        <w:trPr>
          <w:trHeight w:val="397"/>
        </w:trPr>
        <w:tc>
          <w:tcPr>
            <w:tcW w:w="8550" w:type="dxa"/>
            <w:vAlign w:val="center"/>
          </w:tcPr>
          <w:p w14:paraId="71B95AE5" w14:textId="77777777" w:rsidR="00842587" w:rsidRPr="003F637A" w:rsidRDefault="00842587"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842587" w14:paraId="2B413131" w14:textId="77777777" w:rsidTr="007176EC">
        <w:trPr>
          <w:trHeight w:val="828"/>
        </w:trPr>
        <w:tc>
          <w:tcPr>
            <w:tcW w:w="8550" w:type="dxa"/>
            <w:vAlign w:val="center"/>
          </w:tcPr>
          <w:p w14:paraId="47A85E52" w14:textId="77777777" w:rsidR="00842587" w:rsidRDefault="00842587"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21374416" w14:textId="1C3F64E2" w:rsidR="00842587" w:rsidRPr="00274E89" w:rsidRDefault="00842587" w:rsidP="00842587">
            <w:pPr>
              <w:keepNext/>
              <w:numPr>
                <w:ilvl w:val="0"/>
                <w:numId w:val="13"/>
              </w:numPr>
              <w:tabs>
                <w:tab w:val="left" w:pos="1170"/>
              </w:tabs>
              <w:rPr>
                <w:rFonts w:eastAsia="Times New Roman" w:cs="Segoe UI"/>
                <w:sz w:val="20"/>
                <w:szCs w:val="20"/>
                <w:lang w:eastAsia="fr-CA"/>
              </w:rPr>
            </w:pPr>
            <w:r w:rsidRPr="00274E89">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603BC0BB" w14:textId="77777777" w:rsidR="00842587" w:rsidRPr="00D4787E" w:rsidRDefault="00842587" w:rsidP="007176EC">
            <w:pPr>
              <w:keepNext/>
              <w:tabs>
                <w:tab w:val="left" w:pos="1170"/>
              </w:tabs>
              <w:ind w:left="720"/>
              <w:rPr>
                <w:rFonts w:eastAsia="Times New Roman" w:cs="Segoe UI"/>
                <w:sz w:val="20"/>
                <w:szCs w:val="20"/>
                <w:lang w:eastAsia="fr-CA"/>
              </w:rPr>
            </w:pPr>
          </w:p>
          <w:p w14:paraId="6F5D9D5F" w14:textId="77777777" w:rsidR="00842587" w:rsidRDefault="00842587" w:rsidP="00842587">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756B44BD" w14:textId="77777777" w:rsidR="00842587" w:rsidRDefault="00842587" w:rsidP="007176EC">
            <w:pPr>
              <w:keepNext/>
              <w:tabs>
                <w:tab w:val="left" w:pos="1170"/>
              </w:tabs>
              <w:ind w:left="720"/>
              <w:rPr>
                <w:rFonts w:eastAsia="Times New Roman" w:cs="Segoe UI"/>
                <w:sz w:val="20"/>
                <w:szCs w:val="20"/>
                <w:lang w:eastAsia="fr-CA"/>
              </w:rPr>
            </w:pPr>
          </w:p>
          <w:p w14:paraId="2F38F0FC" w14:textId="77777777" w:rsidR="00842587" w:rsidRPr="00D4787E" w:rsidRDefault="00842587" w:rsidP="00842587">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3681C3CC" w14:textId="77777777" w:rsidR="00842587" w:rsidRPr="00D4787E" w:rsidRDefault="00842587" w:rsidP="007176EC">
            <w:pPr>
              <w:keepNext/>
              <w:tabs>
                <w:tab w:val="left" w:pos="1170"/>
              </w:tabs>
              <w:rPr>
                <w:rFonts w:eastAsia="Times New Roman" w:cs="Segoe UI"/>
                <w:sz w:val="20"/>
                <w:szCs w:val="20"/>
                <w:lang w:eastAsia="fr-CA"/>
              </w:rPr>
            </w:pPr>
          </w:p>
        </w:tc>
      </w:tr>
    </w:tbl>
    <w:p w14:paraId="7F08F499" w14:textId="77777777" w:rsidR="00842587" w:rsidRPr="00945DA9" w:rsidRDefault="00842587" w:rsidP="00842587">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842587" w:rsidRPr="003F637A" w14:paraId="2F64224B" w14:textId="77777777" w:rsidTr="007176EC">
        <w:trPr>
          <w:trHeight w:val="397"/>
          <w:jc w:val="right"/>
        </w:trPr>
        <w:tc>
          <w:tcPr>
            <w:tcW w:w="8540" w:type="dxa"/>
            <w:vAlign w:val="center"/>
          </w:tcPr>
          <w:p w14:paraId="159C7C95" w14:textId="77777777" w:rsidR="00842587" w:rsidRPr="003F637A" w:rsidRDefault="00842587"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842587" w14:paraId="476A1CF2" w14:textId="77777777" w:rsidTr="007176EC">
        <w:trPr>
          <w:trHeight w:val="1128"/>
          <w:jc w:val="right"/>
        </w:trPr>
        <w:tc>
          <w:tcPr>
            <w:tcW w:w="8540" w:type="dxa"/>
            <w:vAlign w:val="center"/>
          </w:tcPr>
          <w:p w14:paraId="2F8459A2" w14:textId="77777777" w:rsidR="00842587" w:rsidRDefault="00842587"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036F7326" w14:textId="77777777" w:rsidR="00842587" w:rsidRDefault="00842587" w:rsidP="007176EC">
            <w:pPr>
              <w:keepNext/>
              <w:tabs>
                <w:tab w:val="left" w:pos="1170"/>
              </w:tabs>
              <w:rPr>
                <w:rFonts w:eastAsia="Times New Roman" w:cs="Segoe UI"/>
                <w:i/>
                <w:iCs/>
                <w:sz w:val="20"/>
                <w:szCs w:val="20"/>
                <w:lang w:val="fr-FR" w:eastAsia="fr-CA"/>
              </w:rPr>
            </w:pPr>
          </w:p>
          <w:p w14:paraId="65A11D5E" w14:textId="77777777" w:rsidR="00842587" w:rsidRPr="00260E72" w:rsidRDefault="00842587" w:rsidP="00842587">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70F09190" w14:textId="77777777" w:rsidR="00842587" w:rsidRPr="00820EE6" w:rsidRDefault="00842587"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de 24 heures ou demande une consultation au médecin traitant via les notes d’évolution au dossier patient, selon l’organisation des soins. </w:t>
            </w:r>
          </w:p>
          <w:p w14:paraId="580D2929" w14:textId="77777777" w:rsidR="00842587" w:rsidRPr="00260E72" w:rsidRDefault="00842587" w:rsidP="00842587">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0BF100CF" w14:textId="77777777" w:rsidR="00842587" w:rsidRPr="00820EE6" w:rsidRDefault="00842587"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37B8C2CB" w14:textId="77777777" w:rsidR="00842587" w:rsidRPr="00820EE6" w:rsidRDefault="00842587"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4615A50F" w14:textId="77777777" w:rsidR="00842587" w:rsidRPr="002D7701" w:rsidRDefault="00842587" w:rsidP="00842587">
            <w:pPr>
              <w:keepNext/>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4CE54A5A" w14:textId="77777777" w:rsidR="00842587" w:rsidRDefault="00842587" w:rsidP="00842587">
      <w:pPr>
        <w:pStyle w:val="Entente-niveau-2"/>
        <w:keepNext/>
        <w:numPr>
          <w:ilvl w:val="0"/>
          <w:numId w:val="0"/>
        </w:numPr>
        <w:spacing w:after="120"/>
        <w:ind w:left="720"/>
      </w:pPr>
    </w:p>
    <w:p w14:paraId="136241C1" w14:textId="77777777" w:rsidR="00842587" w:rsidRDefault="00842587" w:rsidP="00842587">
      <w:pPr>
        <w:spacing w:after="0"/>
        <w:rPr>
          <w:rFonts w:eastAsia="Times New Roman" w:cs="Segoe UI"/>
          <w:b/>
          <w:bCs/>
          <w:sz w:val="20"/>
          <w:szCs w:val="20"/>
          <w:lang w:val="fr-FR" w:eastAsia="fr-CA"/>
        </w:rPr>
      </w:pPr>
    </w:p>
    <w:p w14:paraId="3B814189" w14:textId="77777777" w:rsidR="00842587" w:rsidRDefault="00842587" w:rsidP="00842587">
      <w:pPr>
        <w:pStyle w:val="Entente-niveau-2"/>
        <w:keepNext/>
        <w:numPr>
          <w:ilvl w:val="0"/>
          <w:numId w:val="0"/>
        </w:numPr>
        <w:spacing w:after="120"/>
        <w:ind w:left="720"/>
      </w:pPr>
    </w:p>
    <w:p w14:paraId="68BBF5FD" w14:textId="77777777" w:rsidR="00842587" w:rsidRPr="00945DA9" w:rsidRDefault="00842587" w:rsidP="00842587">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842587" w:rsidRPr="003F637A" w14:paraId="552B0FEE" w14:textId="77777777" w:rsidTr="007176EC">
        <w:trPr>
          <w:trHeight w:val="397"/>
          <w:jc w:val="right"/>
        </w:trPr>
        <w:tc>
          <w:tcPr>
            <w:tcW w:w="8538" w:type="dxa"/>
            <w:vAlign w:val="center"/>
          </w:tcPr>
          <w:p w14:paraId="0DD8E738" w14:textId="77777777" w:rsidR="00842587" w:rsidRPr="00A70FDC" w:rsidRDefault="00842587"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842587" w14:paraId="71C753B7" w14:textId="77777777" w:rsidTr="007176EC">
        <w:trPr>
          <w:trHeight w:val="857"/>
          <w:jc w:val="right"/>
        </w:trPr>
        <w:tc>
          <w:tcPr>
            <w:tcW w:w="8538" w:type="dxa"/>
          </w:tcPr>
          <w:p w14:paraId="700F0D54" w14:textId="77777777" w:rsidR="00842587" w:rsidRDefault="00842587"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0C7F30A0" w14:textId="77777777" w:rsidR="00842587" w:rsidRPr="00274E89" w:rsidRDefault="00842587" w:rsidP="00842587">
            <w:pPr>
              <w:keepNext/>
              <w:numPr>
                <w:ilvl w:val="0"/>
                <w:numId w:val="13"/>
              </w:numPr>
              <w:tabs>
                <w:tab w:val="left" w:pos="1170"/>
              </w:tabs>
              <w:rPr>
                <w:rFonts w:eastAsia="Times New Roman" w:cs="Segoe UI"/>
                <w:sz w:val="20"/>
                <w:szCs w:val="20"/>
                <w:lang w:eastAsia="fr-CA"/>
              </w:rPr>
            </w:pPr>
            <w:r w:rsidRPr="00274E89">
              <w:rPr>
                <w:rFonts w:eastAsia="Times New Roman" w:cs="Segoe UI"/>
                <w:sz w:val="20"/>
                <w:szCs w:val="20"/>
                <w:lang w:eastAsia="fr-CA"/>
              </w:rPr>
              <w:t>Le pharmacien documente au dossier du patient toutes les interventions qu’il effectue pour celui-ci.</w:t>
            </w:r>
          </w:p>
          <w:p w14:paraId="06792D31" w14:textId="77777777" w:rsidR="00842587" w:rsidRPr="00A510BA" w:rsidRDefault="00842587" w:rsidP="007176EC">
            <w:pPr>
              <w:keepNext/>
              <w:tabs>
                <w:tab w:val="left" w:pos="1170"/>
              </w:tabs>
              <w:ind w:left="720"/>
              <w:rPr>
                <w:rFonts w:eastAsia="Times New Roman" w:cs="Segoe UI"/>
                <w:sz w:val="20"/>
                <w:szCs w:val="20"/>
                <w:lang w:eastAsia="fr-CA"/>
              </w:rPr>
            </w:pPr>
          </w:p>
        </w:tc>
      </w:tr>
    </w:tbl>
    <w:p w14:paraId="06E3860D" w14:textId="77777777" w:rsidR="00842587" w:rsidRPr="005B5DE9" w:rsidRDefault="00842587" w:rsidP="00842587">
      <w:pPr>
        <w:pStyle w:val="Entente-niveau-1"/>
        <w:keepNext/>
        <w:numPr>
          <w:ilvl w:val="0"/>
          <w:numId w:val="16"/>
        </w:numPr>
        <w:ind w:left="720" w:hanging="720"/>
      </w:pPr>
      <w:r w:rsidRPr="005B5DE9">
        <w:t>SURVEILLANCE G</w:t>
      </w:r>
      <w:r>
        <w:t>ÉNÉ</w:t>
      </w:r>
      <w:r w:rsidRPr="005B5DE9">
        <w:t>RALE</w:t>
      </w:r>
    </w:p>
    <w:p w14:paraId="619A49DB" w14:textId="77777777" w:rsidR="00842587" w:rsidRPr="00FA5373" w:rsidRDefault="00842587" w:rsidP="00842587">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842587" w:rsidRPr="003F637A" w14:paraId="47423B01" w14:textId="77777777" w:rsidTr="007176EC">
        <w:trPr>
          <w:trHeight w:val="397"/>
          <w:jc w:val="right"/>
        </w:trPr>
        <w:tc>
          <w:tcPr>
            <w:tcW w:w="8538" w:type="dxa"/>
            <w:vAlign w:val="center"/>
          </w:tcPr>
          <w:p w14:paraId="77104C0B" w14:textId="77777777" w:rsidR="00842587" w:rsidRPr="003F637A" w:rsidRDefault="00842587"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842587" w14:paraId="24EA6C1E" w14:textId="77777777" w:rsidTr="007176EC">
        <w:trPr>
          <w:trHeight w:val="857"/>
          <w:jc w:val="right"/>
        </w:trPr>
        <w:tc>
          <w:tcPr>
            <w:tcW w:w="8538" w:type="dxa"/>
            <w:vAlign w:val="center"/>
          </w:tcPr>
          <w:p w14:paraId="52DE7CB0" w14:textId="77777777" w:rsidR="00842587" w:rsidRPr="00A510BA" w:rsidRDefault="00842587"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3C625849" w14:textId="77777777" w:rsidR="00842587" w:rsidRDefault="00842587" w:rsidP="00842587">
            <w:pPr>
              <w:pStyle w:val="Paragraphedeliste"/>
              <w:keepNext/>
              <w:numPr>
                <w:ilvl w:val="0"/>
                <w:numId w:val="13"/>
              </w:numPr>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23E1B506" w14:textId="77777777" w:rsidR="00842587" w:rsidRPr="007F0338" w:rsidRDefault="00842587" w:rsidP="00842587">
            <w:pPr>
              <w:pStyle w:val="Paragraphedeliste"/>
              <w:numPr>
                <w:ilvl w:val="0"/>
                <w:numId w:val="13"/>
              </w:numPr>
              <w:spacing w:after="200" w:line="276" w:lineRule="auto"/>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50427292" w14:textId="77777777" w:rsidR="00842587" w:rsidRPr="00C34F0A" w:rsidRDefault="00842587" w:rsidP="00842587">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842587" w:rsidRPr="003F637A" w14:paraId="3E814020" w14:textId="77777777" w:rsidTr="007176EC">
        <w:trPr>
          <w:trHeight w:val="397"/>
          <w:jc w:val="right"/>
        </w:trPr>
        <w:tc>
          <w:tcPr>
            <w:tcW w:w="8538" w:type="dxa"/>
            <w:vAlign w:val="center"/>
          </w:tcPr>
          <w:p w14:paraId="2032234F" w14:textId="77777777" w:rsidR="00842587" w:rsidRPr="00A70FDC" w:rsidRDefault="00842587"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MODALITÉS APPLICABLES A LA RÉVISION OU À LA MODIFICATION DE L’ENTENTE</w:t>
            </w:r>
          </w:p>
        </w:tc>
      </w:tr>
      <w:tr w:rsidR="00842587" w14:paraId="406AB824" w14:textId="77777777" w:rsidTr="007176EC">
        <w:trPr>
          <w:trHeight w:val="1288"/>
          <w:jc w:val="right"/>
        </w:trPr>
        <w:tc>
          <w:tcPr>
            <w:tcW w:w="8538" w:type="dxa"/>
            <w:vAlign w:val="center"/>
          </w:tcPr>
          <w:p w14:paraId="7F85EED4" w14:textId="77777777" w:rsidR="00842587" w:rsidRPr="00895ADB" w:rsidRDefault="00842587"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502827BC" w14:textId="77777777" w:rsidR="00842587" w:rsidRDefault="00842587" w:rsidP="00842587">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2F8946B7" w14:textId="77777777" w:rsidR="00842587" w:rsidRPr="00C34F0A" w:rsidRDefault="00842587" w:rsidP="00842587">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592718DD" w14:textId="77777777" w:rsidR="00842587" w:rsidRPr="000317A6" w:rsidRDefault="00842587" w:rsidP="00842587">
      <w:pPr>
        <w:pStyle w:val="Entente-niveau-1"/>
        <w:keepNext/>
        <w:numPr>
          <w:ilvl w:val="0"/>
          <w:numId w:val="16"/>
        </w:numPr>
        <w:ind w:left="720" w:hanging="720"/>
      </w:pPr>
      <w:r w:rsidRPr="000317A6">
        <w:t>DISPOSITIONS FINALES</w:t>
      </w:r>
    </w:p>
    <w:p w14:paraId="4BF1C3AE" w14:textId="77777777" w:rsidR="00842587" w:rsidRDefault="00842587" w:rsidP="00842587">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r>
        <w:rPr>
          <w:b w:val="0"/>
          <w:bCs w:val="0"/>
          <w:sz w:val="18"/>
          <w:szCs w:val="18"/>
        </w:rPr>
        <w:t>____________</w:t>
      </w:r>
      <w:r w:rsidRPr="00C34F0A">
        <w:rPr>
          <w:b w:val="0"/>
          <w:bCs w:val="0"/>
          <w:sz w:val="18"/>
          <w:szCs w:val="18"/>
        </w:rPr>
        <w:t>_</w:t>
      </w:r>
      <w:r>
        <w:rPr>
          <w:b w:val="0"/>
          <w:bCs w:val="0"/>
          <w:sz w:val="18"/>
          <w:szCs w:val="18"/>
          <w:lang w:val="fr-CA"/>
        </w:rPr>
        <w:t>________.</w:t>
      </w:r>
    </w:p>
    <w:p w14:paraId="14ECCB8C" w14:textId="77777777" w:rsidR="00842587" w:rsidRPr="0039701A" w:rsidRDefault="00842587" w:rsidP="00842587">
      <w:pPr>
        <w:pStyle w:val="Entente-niveau-2"/>
        <w:keepNext/>
        <w:numPr>
          <w:ilvl w:val="0"/>
          <w:numId w:val="0"/>
        </w:numPr>
        <w:spacing w:before="240"/>
        <w:ind w:left="720"/>
        <w:rPr>
          <w:b w:val="0"/>
          <w:bCs w:val="0"/>
          <w:i/>
          <w:iCs/>
          <w:sz w:val="18"/>
          <w:szCs w:val="18"/>
          <w:lang w:val="fr-CA"/>
        </w:rPr>
      </w:pPr>
      <w:r w:rsidRPr="0039701A">
        <w:rPr>
          <w:i/>
          <w:iCs/>
          <w:sz w:val="18"/>
          <w:szCs w:val="18"/>
          <w:lang w:val="fr-CA"/>
        </w:rPr>
        <w:t>*</w:t>
      </w:r>
      <w:r w:rsidRPr="0039701A">
        <w:rPr>
          <w:b w:val="0"/>
          <w:bCs w:val="0"/>
          <w:i/>
          <w:iCs/>
          <w:sz w:val="18"/>
          <w:szCs w:val="18"/>
          <w:lang w:val="fr-CA"/>
        </w:rPr>
        <w:t>Il n’y a pas de durée prévue au règlement.</w:t>
      </w:r>
    </w:p>
    <w:p w14:paraId="5B496B76" w14:textId="77777777" w:rsidR="00842587" w:rsidRDefault="00842587" w:rsidP="00842587">
      <w:pPr>
        <w:spacing w:after="0"/>
        <w:rPr>
          <w:rFonts w:eastAsia="Times New Roman" w:cs="Segoe UI"/>
          <w:sz w:val="18"/>
          <w:szCs w:val="18"/>
          <w:lang w:eastAsia="fr-CA"/>
        </w:rPr>
      </w:pPr>
      <w:r>
        <w:rPr>
          <w:b/>
          <w:bCs/>
          <w:sz w:val="18"/>
          <w:szCs w:val="18"/>
        </w:rPr>
        <w:br w:type="page"/>
      </w:r>
    </w:p>
    <w:p w14:paraId="2AAC7126" w14:textId="77777777" w:rsidR="00842587" w:rsidRPr="00C34F0A" w:rsidRDefault="00842587" w:rsidP="00842587">
      <w:pPr>
        <w:pStyle w:val="Entente-niveau-2"/>
        <w:keepNext/>
        <w:numPr>
          <w:ilvl w:val="0"/>
          <w:numId w:val="0"/>
        </w:numPr>
        <w:spacing w:before="240"/>
        <w:ind w:left="720"/>
        <w:rPr>
          <w:b w:val="0"/>
          <w:bCs w:val="0"/>
          <w:sz w:val="18"/>
          <w:szCs w:val="18"/>
          <w:lang w:val="fr-CA"/>
        </w:rPr>
      </w:pPr>
    </w:p>
    <w:p w14:paraId="347D8C22" w14:textId="77777777" w:rsidR="00842587" w:rsidRPr="00FB770B" w:rsidRDefault="00842587" w:rsidP="00842587">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842587" w:rsidRPr="003F637A" w14:paraId="724F23AE" w14:textId="77777777" w:rsidTr="007176EC">
        <w:trPr>
          <w:trHeight w:val="397"/>
          <w:jc w:val="right"/>
        </w:trPr>
        <w:tc>
          <w:tcPr>
            <w:tcW w:w="8538" w:type="dxa"/>
            <w:vAlign w:val="center"/>
          </w:tcPr>
          <w:p w14:paraId="4F75B936" w14:textId="77777777" w:rsidR="00842587" w:rsidRPr="00055533" w:rsidRDefault="00842587"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842587" w14:paraId="45931075" w14:textId="77777777" w:rsidTr="007176EC">
        <w:trPr>
          <w:trHeight w:val="1261"/>
          <w:jc w:val="right"/>
        </w:trPr>
        <w:tc>
          <w:tcPr>
            <w:tcW w:w="8538" w:type="dxa"/>
            <w:vAlign w:val="center"/>
          </w:tcPr>
          <w:p w14:paraId="6118CCF6" w14:textId="77777777" w:rsidR="00842587" w:rsidRPr="00C34F0A" w:rsidRDefault="00842587"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0F7BD1DC" w14:textId="77777777" w:rsidR="00842587" w:rsidRPr="00C34F0A" w:rsidRDefault="00842587" w:rsidP="00842587">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1C2EAC42" w14:textId="77777777" w:rsidR="00842587" w:rsidRPr="00B57C00" w:rsidRDefault="00842587" w:rsidP="00842587">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35EB1FFD" w14:textId="77777777" w:rsidR="00842587" w:rsidRDefault="00842587" w:rsidP="00842587">
      <w:pPr>
        <w:tabs>
          <w:tab w:val="left" w:pos="1170"/>
        </w:tabs>
        <w:jc w:val="both"/>
        <w:rPr>
          <w:rFonts w:eastAsia="Times New Roman" w:cs="Segoe UI"/>
          <w:sz w:val="20"/>
          <w:szCs w:val="20"/>
          <w:lang w:val="fr-FR" w:eastAsia="fr-CA"/>
        </w:rPr>
      </w:pPr>
    </w:p>
    <w:p w14:paraId="1836EB54" w14:textId="77777777" w:rsidR="00842587" w:rsidRPr="008044BD" w:rsidRDefault="00842587" w:rsidP="00842587">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0DEEB4C2" w14:textId="77777777" w:rsidR="00842587" w:rsidRPr="008044BD" w:rsidRDefault="00842587" w:rsidP="00842587">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199935A5" w14:textId="77777777" w:rsidR="00842587" w:rsidRDefault="00842587" w:rsidP="00842587">
      <w:pPr>
        <w:pStyle w:val="Entente-niveau-1"/>
        <w:keepNext/>
        <w:numPr>
          <w:ilvl w:val="0"/>
          <w:numId w:val="16"/>
        </w:numPr>
        <w:spacing w:after="120"/>
        <w:ind w:left="720" w:hanging="720"/>
      </w:pPr>
      <w:r>
        <w:t>SIGNATURES</w:t>
      </w:r>
    </w:p>
    <w:p w14:paraId="25ABB324" w14:textId="77777777" w:rsidR="00842587" w:rsidRDefault="00842587" w:rsidP="00842587">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842587" w14:paraId="5A47792B" w14:textId="77777777" w:rsidTr="007176EC">
        <w:trPr>
          <w:trHeight w:val="576"/>
        </w:trPr>
        <w:tc>
          <w:tcPr>
            <w:tcW w:w="870" w:type="dxa"/>
            <w:vAlign w:val="bottom"/>
          </w:tcPr>
          <w:p w14:paraId="47042865" w14:textId="77777777" w:rsidR="00842587" w:rsidRDefault="00842587"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058E8D00" w14:textId="77777777" w:rsidR="00842587" w:rsidRDefault="00842587" w:rsidP="007176EC">
            <w:pPr>
              <w:keepNext/>
              <w:rPr>
                <w:rFonts w:cs="Segoe UI"/>
                <w:sz w:val="20"/>
                <w:szCs w:val="20"/>
                <w:lang w:val="fr-FR"/>
              </w:rPr>
            </w:pPr>
          </w:p>
        </w:tc>
        <w:tc>
          <w:tcPr>
            <w:tcW w:w="1080" w:type="dxa"/>
            <w:vAlign w:val="bottom"/>
          </w:tcPr>
          <w:p w14:paraId="48C3F877" w14:textId="77777777" w:rsidR="00842587" w:rsidRDefault="00842587"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211FC14D" w14:textId="77777777" w:rsidR="00842587" w:rsidRDefault="00842587" w:rsidP="007176EC">
            <w:pPr>
              <w:keepNext/>
              <w:rPr>
                <w:rFonts w:cs="Segoe UI"/>
                <w:sz w:val="20"/>
                <w:szCs w:val="20"/>
                <w:lang w:val="fr-FR"/>
              </w:rPr>
            </w:pPr>
          </w:p>
        </w:tc>
      </w:tr>
      <w:tr w:rsidR="00842587" w14:paraId="7C3AC567" w14:textId="77777777" w:rsidTr="007176EC">
        <w:trPr>
          <w:trHeight w:val="1584"/>
        </w:trPr>
        <w:tc>
          <w:tcPr>
            <w:tcW w:w="870" w:type="dxa"/>
            <w:vAlign w:val="bottom"/>
          </w:tcPr>
          <w:p w14:paraId="03004A6E" w14:textId="77777777" w:rsidR="00842587" w:rsidRDefault="00842587" w:rsidP="007176EC">
            <w:pPr>
              <w:keepNext/>
              <w:rPr>
                <w:rFonts w:cs="Segoe UI"/>
                <w:sz w:val="20"/>
                <w:szCs w:val="20"/>
                <w:lang w:val="fr-FR"/>
              </w:rPr>
            </w:pPr>
          </w:p>
        </w:tc>
        <w:tc>
          <w:tcPr>
            <w:tcW w:w="4170" w:type="dxa"/>
            <w:tcBorders>
              <w:top w:val="single" w:sz="4" w:space="0" w:color="auto"/>
              <w:bottom w:val="single" w:sz="4" w:space="0" w:color="auto"/>
            </w:tcBorders>
          </w:tcPr>
          <w:p w14:paraId="3D340F57" w14:textId="77777777" w:rsidR="00842587" w:rsidRDefault="00842587" w:rsidP="007176EC">
            <w:pPr>
              <w:keepNext/>
              <w:jc w:val="center"/>
              <w:rPr>
                <w:rFonts w:cs="Segoe UI"/>
                <w:sz w:val="20"/>
                <w:szCs w:val="20"/>
                <w:lang w:val="fr-FR"/>
              </w:rPr>
            </w:pPr>
          </w:p>
        </w:tc>
        <w:tc>
          <w:tcPr>
            <w:tcW w:w="1080" w:type="dxa"/>
          </w:tcPr>
          <w:p w14:paraId="113D4AFC" w14:textId="77777777" w:rsidR="00842587" w:rsidRDefault="00842587"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77726FDF" w14:textId="77777777" w:rsidR="00842587" w:rsidRPr="00AD363E" w:rsidRDefault="00842587" w:rsidP="007176EC">
            <w:pPr>
              <w:keepNext/>
              <w:jc w:val="center"/>
              <w:rPr>
                <w:rFonts w:cs="Segoe UI"/>
                <w:i/>
                <w:iCs/>
                <w:sz w:val="20"/>
                <w:szCs w:val="20"/>
                <w:lang w:val="fr-FR"/>
              </w:rPr>
            </w:pPr>
            <w:r w:rsidRPr="0039701A">
              <w:rPr>
                <w:rFonts w:cs="Segoe UI"/>
                <w:i/>
                <w:iCs/>
                <w:sz w:val="18"/>
                <w:szCs w:val="18"/>
                <w:lang w:val="fr-FR"/>
              </w:rPr>
              <w:t>(date)</w:t>
            </w:r>
          </w:p>
        </w:tc>
      </w:tr>
      <w:tr w:rsidR="00842587" w14:paraId="625D1A67" w14:textId="77777777" w:rsidTr="007176EC">
        <w:trPr>
          <w:trHeight w:val="288"/>
        </w:trPr>
        <w:tc>
          <w:tcPr>
            <w:tcW w:w="870" w:type="dxa"/>
            <w:vAlign w:val="bottom"/>
          </w:tcPr>
          <w:p w14:paraId="75B4094F" w14:textId="77777777" w:rsidR="00842587" w:rsidRDefault="00842587" w:rsidP="007176EC">
            <w:pPr>
              <w:keepNext/>
              <w:rPr>
                <w:rFonts w:cs="Segoe UI"/>
                <w:sz w:val="20"/>
                <w:szCs w:val="20"/>
                <w:lang w:val="fr-FR"/>
              </w:rPr>
            </w:pPr>
          </w:p>
        </w:tc>
        <w:tc>
          <w:tcPr>
            <w:tcW w:w="4170" w:type="dxa"/>
            <w:tcBorders>
              <w:top w:val="single" w:sz="4" w:space="0" w:color="auto"/>
            </w:tcBorders>
          </w:tcPr>
          <w:p w14:paraId="16D61682" w14:textId="77777777" w:rsidR="00842587" w:rsidRDefault="00842587"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2E2A47FA" w14:textId="77777777" w:rsidR="00842587" w:rsidRDefault="00842587" w:rsidP="007176EC">
            <w:pPr>
              <w:keepNext/>
              <w:jc w:val="center"/>
              <w:rPr>
                <w:rFonts w:cs="Segoe UI"/>
                <w:sz w:val="20"/>
                <w:szCs w:val="20"/>
                <w:lang w:val="fr-FR"/>
              </w:rPr>
            </w:pPr>
          </w:p>
        </w:tc>
        <w:tc>
          <w:tcPr>
            <w:tcW w:w="3240" w:type="dxa"/>
            <w:tcBorders>
              <w:top w:val="single" w:sz="4" w:space="0" w:color="auto"/>
            </w:tcBorders>
          </w:tcPr>
          <w:p w14:paraId="271817FD" w14:textId="77777777" w:rsidR="00842587" w:rsidRPr="00FD4130" w:rsidRDefault="00842587" w:rsidP="007176EC">
            <w:pPr>
              <w:keepNext/>
              <w:jc w:val="center"/>
              <w:rPr>
                <w:rFonts w:cs="Segoe UI"/>
                <w:sz w:val="20"/>
                <w:szCs w:val="20"/>
                <w:lang w:val="fr-FR"/>
              </w:rPr>
            </w:pPr>
            <w:r w:rsidRPr="00FD4130">
              <w:rPr>
                <w:rFonts w:cs="Segoe UI"/>
                <w:sz w:val="20"/>
                <w:szCs w:val="20"/>
                <w:lang w:val="fr-FR"/>
              </w:rPr>
              <w:t>Chef médical ou chef des IPS</w:t>
            </w:r>
          </w:p>
        </w:tc>
      </w:tr>
    </w:tbl>
    <w:p w14:paraId="17993D79" w14:textId="5D9AE807" w:rsidR="00BB160E" w:rsidRPr="00842587" w:rsidRDefault="00BB160E" w:rsidP="00120B19">
      <w:pPr>
        <w:shd w:val="clear" w:color="auto" w:fill="FFFFFF" w:themeFill="background1"/>
        <w:spacing w:after="0" w:line="360" w:lineRule="auto"/>
        <w:jc w:val="center"/>
      </w:pPr>
    </w:p>
    <w:sectPr w:rsidR="00BB160E" w:rsidRPr="00842587"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6D78" w14:textId="77777777" w:rsidR="00842587" w:rsidRPr="00120B19" w:rsidRDefault="00842587" w:rsidP="00842587">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23113364" w14:textId="77777777" w:rsidR="00842587" w:rsidRPr="00120B19" w:rsidRDefault="00842587" w:rsidP="00842587">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261271563"/>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5C1F5A2F" w:rsidR="00A04DF3" w:rsidRPr="00842587" w:rsidRDefault="00842587" w:rsidP="00842587">
    <w:pPr>
      <w:pStyle w:val="Pieddepage"/>
      <w:tabs>
        <w:tab w:val="clear" w:pos="8640"/>
        <w:tab w:val="right" w:pos="9270"/>
        <w:tab w:val="right" w:pos="10080"/>
      </w:tabs>
      <w:rPr>
        <w:rFonts w:cs="Segoe UI"/>
        <w:smallCaps/>
        <w:sz w:val="20"/>
        <w:szCs w:val="20"/>
      </w:rPr>
    </w:pPr>
    <w:r>
      <w:rPr>
        <w:rFonts w:cs="Segoe UI"/>
        <w:smallCaps/>
        <w:sz w:val="20"/>
        <w:szCs w:val="20"/>
      </w:rPr>
      <w:t>Soins palliatifs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8F941F6" w:rsidR="00120B19" w:rsidRPr="00120B19" w:rsidRDefault="00842587" w:rsidP="00120B19">
    <w:pPr>
      <w:pStyle w:val="Pieddepage"/>
      <w:tabs>
        <w:tab w:val="clear" w:pos="8640"/>
        <w:tab w:val="right" w:pos="9270"/>
        <w:tab w:val="right" w:pos="10080"/>
      </w:tabs>
      <w:rPr>
        <w:rFonts w:cs="Segoe UI"/>
        <w:smallCaps/>
        <w:sz w:val="20"/>
        <w:szCs w:val="20"/>
      </w:rPr>
    </w:pPr>
    <w:r>
      <w:rPr>
        <w:rFonts w:cs="Segoe UI"/>
        <w:smallCaps/>
        <w:sz w:val="20"/>
        <w:szCs w:val="20"/>
      </w:rPr>
      <w:t>Soins palliatifs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FBC" w14:textId="77777777" w:rsidR="00710999" w:rsidRDefault="006570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4A1" w14:textId="77777777" w:rsidR="0019716E" w:rsidRDefault="000A71F2"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1552" behindDoc="0" locked="0" layoutInCell="1" allowOverlap="1" wp14:anchorId="483834D6" wp14:editId="2F4FDD72">
              <wp:simplePos x="0" y="0"/>
              <wp:positionH relativeFrom="column">
                <wp:posOffset>57150</wp:posOffset>
              </wp:positionH>
              <wp:positionV relativeFrom="paragraph">
                <wp:posOffset>-57150</wp:posOffset>
              </wp:positionV>
              <wp:extent cx="933450" cy="600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7548AD9" w14:textId="77777777" w:rsidR="00E63CA2" w:rsidRPr="00E63CA2" w:rsidRDefault="000A71F2">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34D6" id="_x0000_t202" coordsize="21600,21600" o:spt="202" path="m,l,21600r21600,l21600,xe">
              <v:stroke joinstyle="miter"/>
              <v:path gradientshapeok="t" o:connecttype="rect"/>
            </v:shapetype>
            <v:shape id="Zone de texte 2" o:spid="_x0000_s1026" type="#_x0000_t202" style="position:absolute;left:0;text-align:left;margin-left:4.5pt;margin-top:-4.5pt;width:73.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H0NP0ZHAgAA&#10;pQQAAA4AAAAAAAAAAAAAAAAALgIAAGRycy9lMm9Eb2MueG1sUEsBAi0AFAAGAAgAAAAhAAPMQX7c&#10;AAAABwEAAA8AAAAAAAAAAAAAAAAAoQQAAGRycy9kb3ducmV2LnhtbFBLBQYAAAAABAAEAPMAAACq&#10;BQAAAAA=&#10;" fillcolor="white [3201]" strokecolor="black [3213]" strokeweight=".25pt">
              <v:textbox>
                <w:txbxContent>
                  <w:p w14:paraId="27548AD9" w14:textId="77777777" w:rsidR="00E63CA2" w:rsidRPr="00E63CA2" w:rsidRDefault="000A71F2">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DF65135" w14:textId="77777777" w:rsidR="00E63CA2" w:rsidRDefault="006570C3" w:rsidP="00E63CA2">
    <w:pPr>
      <w:pStyle w:val="En-tte"/>
      <w:jc w:val="right"/>
      <w:rPr>
        <w:rFonts w:cs="Segoe UI"/>
        <w:sz w:val="16"/>
        <w:szCs w:val="16"/>
      </w:rPr>
    </w:pPr>
  </w:p>
  <w:p w14:paraId="4D964D99" w14:textId="16E28D13" w:rsidR="00E63CA2" w:rsidRDefault="006570C3" w:rsidP="00E63CA2">
    <w:pPr>
      <w:pStyle w:val="En-tte"/>
      <w:jc w:val="right"/>
      <w:rPr>
        <w:rFonts w:cs="Segoe UI"/>
        <w:sz w:val="16"/>
        <w:szCs w:val="16"/>
      </w:rPr>
    </w:pPr>
  </w:p>
  <w:p w14:paraId="0C4AC8E7" w14:textId="77777777" w:rsidR="00A04DF3" w:rsidRDefault="00A04DF3" w:rsidP="00E63CA2">
    <w:pPr>
      <w:pStyle w:val="En-tte"/>
      <w:jc w:val="right"/>
      <w:rPr>
        <w:rFonts w:cs="Segoe UI"/>
        <w:sz w:val="16"/>
        <w:szCs w:val="16"/>
      </w:rPr>
    </w:pPr>
  </w:p>
  <w:p w14:paraId="1A2BBD47" w14:textId="1B87D80F" w:rsidR="00E63CA2" w:rsidRDefault="006570C3" w:rsidP="00E63CA2">
    <w:pPr>
      <w:pStyle w:val="En-tte"/>
      <w:jc w:val="right"/>
      <w:rPr>
        <w:rFonts w:cs="Segoe UI"/>
        <w:sz w:val="16"/>
        <w:szCs w:val="16"/>
      </w:rPr>
    </w:pPr>
  </w:p>
  <w:p w14:paraId="4578830D" w14:textId="77777777" w:rsidR="000A71F2" w:rsidRPr="00E63CA2" w:rsidRDefault="000A71F2"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C4F" w14:textId="77777777" w:rsidR="00710999" w:rsidRDefault="006570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08C777B"/>
    <w:multiLevelType w:val="hybridMultilevel"/>
    <w:tmpl w:val="51488D2C"/>
    <w:lvl w:ilvl="0" w:tplc="5CFE0A84">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0"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9407CC3"/>
    <w:multiLevelType w:val="hybridMultilevel"/>
    <w:tmpl w:val="30DAA6C2"/>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9BA47E7"/>
    <w:multiLevelType w:val="hybridMultilevel"/>
    <w:tmpl w:val="375C2732"/>
    <w:lvl w:ilvl="0" w:tplc="7E8064B4">
      <w:numFmt w:val="bullet"/>
      <w:lvlText w:val="-"/>
      <w:lvlJc w:val="left"/>
      <w:pPr>
        <w:ind w:left="1080" w:hanging="360"/>
      </w:pPr>
      <w:rPr>
        <w:rFonts w:ascii="Segoe UI" w:eastAsia="Times New Roman" w:hAnsi="Segoe UI" w:cs="Segoe U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7"/>
  </w:num>
  <w:num w:numId="4">
    <w:abstractNumId w:val="4"/>
  </w:num>
  <w:num w:numId="5">
    <w:abstractNumId w:val="33"/>
  </w:num>
  <w:num w:numId="6">
    <w:abstractNumId w:val="17"/>
  </w:num>
  <w:num w:numId="7">
    <w:abstractNumId w:val="26"/>
  </w:num>
  <w:num w:numId="8">
    <w:abstractNumId w:val="28"/>
  </w:num>
  <w:num w:numId="9">
    <w:abstractNumId w:val="12"/>
  </w:num>
  <w:num w:numId="10">
    <w:abstractNumId w:val="15"/>
  </w:num>
  <w:num w:numId="11">
    <w:abstractNumId w:val="21"/>
  </w:num>
  <w:num w:numId="12">
    <w:abstractNumId w:val="22"/>
  </w:num>
  <w:num w:numId="13">
    <w:abstractNumId w:val="13"/>
  </w:num>
  <w:num w:numId="14">
    <w:abstractNumId w:val="2"/>
  </w:num>
  <w:num w:numId="15">
    <w:abstractNumId w:val="11"/>
  </w:num>
  <w:num w:numId="16">
    <w:abstractNumId w:val="32"/>
  </w:num>
  <w:num w:numId="17">
    <w:abstractNumId w:val="23"/>
  </w:num>
  <w:num w:numId="18">
    <w:abstractNumId w:val="5"/>
  </w:num>
  <w:num w:numId="19">
    <w:abstractNumId w:val="8"/>
  </w:num>
  <w:num w:numId="20">
    <w:abstractNumId w:val="20"/>
  </w:num>
  <w:num w:numId="21">
    <w:abstractNumId w:val="3"/>
  </w:num>
  <w:num w:numId="22">
    <w:abstractNumId w:val="9"/>
  </w:num>
  <w:num w:numId="23">
    <w:abstractNumId w:val="16"/>
  </w:num>
  <w:num w:numId="24">
    <w:abstractNumId w:val="0"/>
  </w:num>
  <w:num w:numId="25">
    <w:abstractNumId w:val="30"/>
  </w:num>
  <w:num w:numId="26">
    <w:abstractNumId w:val="29"/>
  </w:num>
  <w:num w:numId="27">
    <w:abstractNumId w:val="19"/>
  </w:num>
  <w:num w:numId="28">
    <w:abstractNumId w:val="1"/>
  </w:num>
  <w:num w:numId="29">
    <w:abstractNumId w:val="6"/>
  </w:num>
  <w:num w:numId="30">
    <w:abstractNumId w:val="18"/>
  </w:num>
  <w:num w:numId="31">
    <w:abstractNumId w:val="31"/>
  </w:num>
  <w:num w:numId="32">
    <w:abstractNumId w:val="25"/>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1F2"/>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570C3"/>
    <w:rsid w:val="00667508"/>
    <w:rsid w:val="006F4CE6"/>
    <w:rsid w:val="007377C5"/>
    <w:rsid w:val="0076221D"/>
    <w:rsid w:val="00792238"/>
    <w:rsid w:val="007A542B"/>
    <w:rsid w:val="00804603"/>
    <w:rsid w:val="00842587"/>
    <w:rsid w:val="00861324"/>
    <w:rsid w:val="0090217E"/>
    <w:rsid w:val="00932B6C"/>
    <w:rsid w:val="00942545"/>
    <w:rsid w:val="00953C0E"/>
    <w:rsid w:val="00955AC9"/>
    <w:rsid w:val="00961CD1"/>
    <w:rsid w:val="00983598"/>
    <w:rsid w:val="009C7B73"/>
    <w:rsid w:val="00A04DF3"/>
    <w:rsid w:val="00A11CAB"/>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2109</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2021-02-26T20:45:00Z</dcterms:created>
  <dcterms:modified xsi:type="dcterms:W3CDTF">2021-02-26T21:10:00Z</dcterms:modified>
</cp:coreProperties>
</file>